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1DA" w:rsidRPr="00775CDF" w:rsidRDefault="001C21DA" w:rsidP="001C21DA">
      <w:pPr>
        <w:pStyle w:val="NoSpacing"/>
        <w:spacing w:line="360" w:lineRule="auto"/>
        <w:jc w:val="center"/>
        <w:rPr>
          <w:rFonts w:asciiTheme="majorHAnsi" w:hAnsiTheme="majorHAnsi"/>
          <w:sz w:val="24"/>
          <w:szCs w:val="26"/>
        </w:rPr>
      </w:pPr>
      <w:proofErr w:type="gramStart"/>
      <w:r w:rsidRPr="00775CDF">
        <w:rPr>
          <w:rFonts w:asciiTheme="majorHAnsi" w:hAnsiTheme="majorHAnsi"/>
          <w:sz w:val="24"/>
          <w:szCs w:val="26"/>
        </w:rPr>
        <w:t>V.V.Sangha’s</w:t>
      </w:r>
      <w:proofErr w:type="gramEnd"/>
    </w:p>
    <w:p w:rsidR="001C21DA" w:rsidRPr="00775CDF" w:rsidRDefault="001C21DA" w:rsidP="001C21DA">
      <w:pPr>
        <w:pStyle w:val="NoSpacing"/>
        <w:spacing w:line="360" w:lineRule="auto"/>
        <w:jc w:val="center"/>
        <w:rPr>
          <w:rFonts w:asciiTheme="majorHAnsi" w:hAnsiTheme="majorHAnsi"/>
          <w:sz w:val="24"/>
          <w:szCs w:val="26"/>
        </w:rPr>
      </w:pPr>
      <w:r w:rsidRPr="00775CDF">
        <w:rPr>
          <w:rFonts w:asciiTheme="majorHAnsi" w:hAnsiTheme="majorHAnsi"/>
          <w:sz w:val="24"/>
          <w:szCs w:val="26"/>
        </w:rPr>
        <w:t>Internal Quality Assurance Cell</w:t>
      </w:r>
    </w:p>
    <w:p w:rsidR="001C21DA" w:rsidRPr="00775CDF" w:rsidRDefault="001C21DA" w:rsidP="001C21DA">
      <w:pPr>
        <w:pStyle w:val="NoSpacing"/>
        <w:spacing w:line="360" w:lineRule="auto"/>
        <w:jc w:val="center"/>
        <w:rPr>
          <w:rFonts w:asciiTheme="majorHAnsi" w:hAnsiTheme="majorHAnsi"/>
          <w:sz w:val="24"/>
          <w:szCs w:val="26"/>
        </w:rPr>
      </w:pPr>
      <w:proofErr w:type="gramStart"/>
      <w:r w:rsidRPr="00775CDF">
        <w:rPr>
          <w:rFonts w:asciiTheme="majorHAnsi" w:hAnsiTheme="majorHAnsi"/>
          <w:sz w:val="24"/>
          <w:szCs w:val="26"/>
        </w:rPr>
        <w:t>Veerashaiva College, Ballari.</w:t>
      </w:r>
      <w:proofErr w:type="gramEnd"/>
    </w:p>
    <w:p w:rsidR="001C21DA" w:rsidRDefault="001C21DA" w:rsidP="001C21DA">
      <w:pPr>
        <w:pStyle w:val="NoSpacing"/>
        <w:spacing w:line="360" w:lineRule="auto"/>
        <w:jc w:val="center"/>
        <w:rPr>
          <w:rFonts w:asciiTheme="majorHAnsi" w:hAnsiTheme="majorHAnsi"/>
          <w:sz w:val="24"/>
          <w:szCs w:val="26"/>
        </w:rPr>
      </w:pPr>
      <w:proofErr w:type="gramStart"/>
      <w:r>
        <w:rPr>
          <w:rFonts w:asciiTheme="majorHAnsi" w:hAnsiTheme="majorHAnsi"/>
          <w:sz w:val="24"/>
          <w:szCs w:val="26"/>
        </w:rPr>
        <w:t>Collection and Analysis of Feedback for the year 2018-19.</w:t>
      </w:r>
      <w:proofErr w:type="gramEnd"/>
    </w:p>
    <w:p w:rsidR="001C21DA" w:rsidRDefault="001C21DA" w:rsidP="001C21DA">
      <w:pPr>
        <w:pStyle w:val="NoSpacing"/>
        <w:spacing w:line="360" w:lineRule="auto"/>
        <w:rPr>
          <w:rFonts w:asciiTheme="majorHAnsi" w:hAnsiTheme="majorHAnsi"/>
          <w:sz w:val="24"/>
          <w:szCs w:val="26"/>
        </w:rPr>
      </w:pPr>
    </w:p>
    <w:p w:rsidR="001C21DA" w:rsidRDefault="001C21DA" w:rsidP="001C21DA">
      <w:pPr>
        <w:pStyle w:val="NoSpacing"/>
        <w:spacing w:line="360" w:lineRule="auto"/>
        <w:ind w:left="720" w:firstLine="720"/>
        <w:jc w:val="both"/>
        <w:rPr>
          <w:rFonts w:asciiTheme="majorHAnsi" w:hAnsiTheme="majorHAnsi"/>
          <w:sz w:val="24"/>
          <w:szCs w:val="24"/>
        </w:rPr>
      </w:pPr>
      <w:r w:rsidRPr="00F86BE0">
        <w:rPr>
          <w:rFonts w:asciiTheme="majorHAnsi" w:hAnsiTheme="majorHAnsi"/>
          <w:sz w:val="24"/>
          <w:szCs w:val="24"/>
        </w:rPr>
        <w:t xml:space="preserve">Feedback collection is </w:t>
      </w:r>
      <w:r>
        <w:rPr>
          <w:rFonts w:asciiTheme="majorHAnsi" w:hAnsiTheme="majorHAnsi"/>
          <w:sz w:val="24"/>
          <w:szCs w:val="24"/>
        </w:rPr>
        <w:t>highly advantageous in improving the teaching- learning process and support services along with the updated infrastructure. A separate committee was constituted under the leadership of a senior professor for looking after the whole process of feedback collection. The committee collects feedback from all the stakeholders once in a year with structured questionnaire. The structured questionnaire has been administered to 10% of the students representing BA/B.Com/B.Sc</w:t>
      </w:r>
      <w:proofErr w:type="gramStart"/>
      <w:r>
        <w:rPr>
          <w:rFonts w:asciiTheme="majorHAnsi" w:hAnsiTheme="majorHAnsi"/>
          <w:sz w:val="24"/>
          <w:szCs w:val="24"/>
        </w:rPr>
        <w:t>/  BBA</w:t>
      </w:r>
      <w:proofErr w:type="gramEnd"/>
      <w:r>
        <w:rPr>
          <w:rFonts w:asciiTheme="majorHAnsi" w:hAnsiTheme="majorHAnsi"/>
          <w:sz w:val="24"/>
          <w:szCs w:val="24"/>
        </w:rPr>
        <w:t xml:space="preserve">/BCA/PG courses equally. But in the case of alumni and employers samples are taken between 10 and 20. </w:t>
      </w:r>
    </w:p>
    <w:p w:rsidR="001C21DA" w:rsidRDefault="001C21DA" w:rsidP="001C21DA">
      <w:pPr>
        <w:pStyle w:val="NoSpacing"/>
        <w:spacing w:line="360" w:lineRule="auto"/>
        <w:ind w:left="720" w:firstLine="720"/>
        <w:jc w:val="both"/>
        <w:rPr>
          <w:rFonts w:asciiTheme="majorHAnsi" w:hAnsiTheme="majorHAnsi"/>
          <w:sz w:val="24"/>
          <w:szCs w:val="24"/>
        </w:rPr>
      </w:pPr>
      <w:r>
        <w:rPr>
          <w:rFonts w:asciiTheme="majorHAnsi" w:hAnsiTheme="majorHAnsi"/>
          <w:sz w:val="24"/>
          <w:szCs w:val="24"/>
        </w:rPr>
        <w:t>Apart from it the teachers also collect feedback orally in their regular classes. The members of the feedback committee collected, classified, tabulated and finally analysed the data.</w:t>
      </w:r>
    </w:p>
    <w:p w:rsidR="001C21DA" w:rsidRDefault="001C21DA" w:rsidP="001C21DA">
      <w:pPr>
        <w:pStyle w:val="NoSpacing"/>
        <w:spacing w:line="360" w:lineRule="auto"/>
        <w:ind w:firstLine="720"/>
        <w:jc w:val="both"/>
        <w:rPr>
          <w:rFonts w:asciiTheme="majorHAnsi" w:hAnsiTheme="majorHAnsi"/>
          <w:sz w:val="24"/>
          <w:szCs w:val="24"/>
        </w:rPr>
      </w:pPr>
      <w:r>
        <w:rPr>
          <w:rFonts w:asciiTheme="majorHAnsi" w:hAnsiTheme="majorHAnsi"/>
          <w:sz w:val="24"/>
          <w:szCs w:val="24"/>
        </w:rPr>
        <w:t xml:space="preserve">The data is collected on the following aspects. </w:t>
      </w:r>
    </w:p>
    <w:p w:rsidR="001C21DA" w:rsidRDefault="001C21DA" w:rsidP="001C21DA">
      <w:pPr>
        <w:pStyle w:val="NoSpacing"/>
        <w:numPr>
          <w:ilvl w:val="0"/>
          <w:numId w:val="1"/>
        </w:numPr>
        <w:spacing w:line="360" w:lineRule="auto"/>
        <w:jc w:val="both"/>
        <w:rPr>
          <w:rFonts w:asciiTheme="majorHAnsi" w:hAnsiTheme="majorHAnsi"/>
          <w:sz w:val="24"/>
          <w:szCs w:val="24"/>
        </w:rPr>
      </w:pPr>
      <w:r>
        <w:rPr>
          <w:rFonts w:asciiTheme="majorHAnsi" w:hAnsiTheme="majorHAnsi"/>
          <w:sz w:val="24"/>
          <w:szCs w:val="24"/>
        </w:rPr>
        <w:t xml:space="preserve">Teaching – learning and evaluation </w:t>
      </w:r>
    </w:p>
    <w:p w:rsidR="001C21DA" w:rsidRDefault="001C21DA" w:rsidP="001C21DA">
      <w:pPr>
        <w:pStyle w:val="NoSpacing"/>
        <w:numPr>
          <w:ilvl w:val="0"/>
          <w:numId w:val="1"/>
        </w:numPr>
        <w:spacing w:line="360" w:lineRule="auto"/>
        <w:jc w:val="both"/>
        <w:rPr>
          <w:rFonts w:asciiTheme="majorHAnsi" w:hAnsiTheme="majorHAnsi"/>
          <w:sz w:val="24"/>
          <w:szCs w:val="24"/>
        </w:rPr>
      </w:pPr>
      <w:r>
        <w:rPr>
          <w:rFonts w:asciiTheme="majorHAnsi" w:hAnsiTheme="majorHAnsi"/>
          <w:sz w:val="24"/>
          <w:szCs w:val="24"/>
        </w:rPr>
        <w:t>Infrastructure and learning facilities</w:t>
      </w:r>
    </w:p>
    <w:p w:rsidR="001C21DA" w:rsidRDefault="001C21DA" w:rsidP="001C21DA">
      <w:pPr>
        <w:pStyle w:val="NoSpacing"/>
        <w:numPr>
          <w:ilvl w:val="0"/>
          <w:numId w:val="1"/>
        </w:numPr>
        <w:spacing w:line="360" w:lineRule="auto"/>
        <w:jc w:val="both"/>
        <w:rPr>
          <w:rFonts w:asciiTheme="majorHAnsi" w:hAnsiTheme="majorHAnsi"/>
          <w:sz w:val="24"/>
          <w:szCs w:val="24"/>
        </w:rPr>
      </w:pPr>
      <w:r>
        <w:rPr>
          <w:rFonts w:asciiTheme="majorHAnsi" w:hAnsiTheme="majorHAnsi"/>
          <w:sz w:val="24"/>
          <w:szCs w:val="24"/>
        </w:rPr>
        <w:t>Support services</w:t>
      </w:r>
    </w:p>
    <w:p w:rsidR="001C21DA" w:rsidRDefault="001C21DA" w:rsidP="001C21DA">
      <w:pPr>
        <w:pStyle w:val="NoSpacing"/>
        <w:numPr>
          <w:ilvl w:val="0"/>
          <w:numId w:val="1"/>
        </w:numPr>
        <w:spacing w:line="360" w:lineRule="auto"/>
        <w:jc w:val="both"/>
        <w:rPr>
          <w:rFonts w:asciiTheme="majorHAnsi" w:hAnsiTheme="majorHAnsi"/>
          <w:sz w:val="24"/>
          <w:szCs w:val="24"/>
        </w:rPr>
      </w:pPr>
      <w:r>
        <w:rPr>
          <w:rFonts w:asciiTheme="majorHAnsi" w:hAnsiTheme="majorHAnsi"/>
          <w:sz w:val="24"/>
          <w:szCs w:val="24"/>
        </w:rPr>
        <w:t>Teachers appraisal</w:t>
      </w:r>
    </w:p>
    <w:p w:rsidR="001C21DA" w:rsidRDefault="001C21DA" w:rsidP="001C21DA">
      <w:pPr>
        <w:pStyle w:val="NoSpacing"/>
        <w:numPr>
          <w:ilvl w:val="0"/>
          <w:numId w:val="1"/>
        </w:numPr>
        <w:spacing w:line="360" w:lineRule="auto"/>
        <w:jc w:val="both"/>
        <w:rPr>
          <w:rFonts w:asciiTheme="majorHAnsi" w:hAnsiTheme="majorHAnsi"/>
          <w:sz w:val="24"/>
          <w:szCs w:val="24"/>
        </w:rPr>
      </w:pPr>
      <w:r>
        <w:rPr>
          <w:rFonts w:asciiTheme="majorHAnsi" w:hAnsiTheme="majorHAnsi"/>
          <w:sz w:val="24"/>
          <w:szCs w:val="24"/>
        </w:rPr>
        <w:t>Capacity building activities</w:t>
      </w:r>
    </w:p>
    <w:p w:rsidR="001C21DA" w:rsidRDefault="001C21DA" w:rsidP="001C21DA">
      <w:pPr>
        <w:pStyle w:val="NoSpacing"/>
        <w:spacing w:line="360" w:lineRule="auto"/>
        <w:jc w:val="both"/>
        <w:rPr>
          <w:rFonts w:asciiTheme="majorHAnsi" w:hAnsiTheme="majorHAnsi"/>
          <w:sz w:val="24"/>
          <w:szCs w:val="24"/>
        </w:rPr>
      </w:pPr>
    </w:p>
    <w:p w:rsidR="001C21DA" w:rsidRDefault="001C21DA" w:rsidP="001C21DA">
      <w:pPr>
        <w:pStyle w:val="NoSpacing"/>
        <w:spacing w:line="360" w:lineRule="auto"/>
        <w:jc w:val="both"/>
        <w:rPr>
          <w:rFonts w:asciiTheme="majorHAnsi" w:hAnsiTheme="majorHAnsi"/>
          <w:sz w:val="24"/>
          <w:szCs w:val="24"/>
        </w:rPr>
      </w:pPr>
    </w:p>
    <w:p w:rsidR="001C21DA" w:rsidRDefault="001C21DA" w:rsidP="001C21DA">
      <w:pPr>
        <w:pStyle w:val="NoSpacing"/>
        <w:spacing w:line="360" w:lineRule="auto"/>
        <w:jc w:val="both"/>
        <w:rPr>
          <w:rFonts w:asciiTheme="majorHAnsi" w:hAnsiTheme="majorHAnsi"/>
          <w:sz w:val="24"/>
          <w:szCs w:val="24"/>
        </w:rPr>
      </w:pPr>
    </w:p>
    <w:p w:rsidR="001C21DA" w:rsidRDefault="001C21DA" w:rsidP="001C21DA">
      <w:pPr>
        <w:pStyle w:val="NoSpacing"/>
        <w:spacing w:line="360" w:lineRule="auto"/>
        <w:jc w:val="both"/>
        <w:rPr>
          <w:rFonts w:asciiTheme="majorHAnsi" w:hAnsiTheme="majorHAnsi"/>
          <w:sz w:val="24"/>
          <w:szCs w:val="24"/>
        </w:rPr>
      </w:pPr>
    </w:p>
    <w:p w:rsidR="001C21DA" w:rsidRDefault="001C21DA" w:rsidP="001C21DA">
      <w:pPr>
        <w:pStyle w:val="NoSpacing"/>
        <w:spacing w:line="360" w:lineRule="auto"/>
        <w:jc w:val="both"/>
        <w:rPr>
          <w:rFonts w:asciiTheme="majorHAnsi" w:hAnsiTheme="majorHAnsi"/>
          <w:sz w:val="24"/>
          <w:szCs w:val="24"/>
        </w:rPr>
      </w:pPr>
    </w:p>
    <w:p w:rsidR="001C21DA" w:rsidRDefault="001C21DA" w:rsidP="001C21DA">
      <w:pPr>
        <w:pStyle w:val="NoSpacing"/>
        <w:spacing w:line="360" w:lineRule="auto"/>
        <w:jc w:val="both"/>
        <w:rPr>
          <w:rFonts w:asciiTheme="majorHAnsi" w:hAnsiTheme="majorHAnsi"/>
          <w:sz w:val="24"/>
          <w:szCs w:val="24"/>
        </w:rPr>
      </w:pPr>
    </w:p>
    <w:p w:rsidR="001C21DA" w:rsidRDefault="001C21DA" w:rsidP="001C21DA">
      <w:pPr>
        <w:pStyle w:val="NoSpacing"/>
        <w:spacing w:line="360" w:lineRule="auto"/>
        <w:jc w:val="both"/>
        <w:rPr>
          <w:rFonts w:asciiTheme="majorHAnsi" w:hAnsiTheme="majorHAnsi"/>
          <w:sz w:val="24"/>
          <w:szCs w:val="24"/>
        </w:rPr>
      </w:pPr>
    </w:p>
    <w:p w:rsidR="001C21DA" w:rsidRDefault="001C21DA" w:rsidP="001C21DA">
      <w:pPr>
        <w:pStyle w:val="NoSpacing"/>
        <w:spacing w:line="360" w:lineRule="auto"/>
        <w:jc w:val="both"/>
        <w:rPr>
          <w:rFonts w:asciiTheme="majorHAnsi" w:hAnsiTheme="majorHAnsi"/>
          <w:sz w:val="24"/>
          <w:szCs w:val="24"/>
        </w:rPr>
      </w:pPr>
    </w:p>
    <w:p w:rsidR="001C21DA" w:rsidRDefault="001C21DA" w:rsidP="001C21DA">
      <w:pPr>
        <w:pStyle w:val="NoSpacing"/>
        <w:spacing w:line="360" w:lineRule="auto"/>
        <w:jc w:val="both"/>
        <w:rPr>
          <w:rFonts w:asciiTheme="majorHAnsi" w:hAnsiTheme="majorHAnsi"/>
          <w:sz w:val="24"/>
          <w:szCs w:val="24"/>
        </w:rPr>
      </w:pPr>
    </w:p>
    <w:p w:rsidR="001C21DA" w:rsidRDefault="001C21DA" w:rsidP="001C21DA">
      <w:pPr>
        <w:pStyle w:val="NoSpacing"/>
        <w:spacing w:line="360" w:lineRule="auto"/>
        <w:jc w:val="both"/>
        <w:rPr>
          <w:rFonts w:asciiTheme="majorHAnsi" w:hAnsiTheme="majorHAnsi"/>
          <w:sz w:val="24"/>
          <w:szCs w:val="24"/>
        </w:rPr>
      </w:pPr>
    </w:p>
    <w:p w:rsidR="001C21DA" w:rsidRDefault="001C21DA" w:rsidP="001C21DA">
      <w:pPr>
        <w:pStyle w:val="NoSpacing"/>
        <w:spacing w:line="360" w:lineRule="auto"/>
        <w:jc w:val="both"/>
        <w:rPr>
          <w:rFonts w:asciiTheme="majorHAnsi" w:hAnsiTheme="majorHAnsi"/>
          <w:sz w:val="24"/>
          <w:szCs w:val="24"/>
        </w:rPr>
      </w:pPr>
    </w:p>
    <w:p w:rsidR="001C21DA" w:rsidRDefault="001C21DA" w:rsidP="001C21DA">
      <w:pPr>
        <w:pStyle w:val="NoSpacing"/>
        <w:spacing w:line="360" w:lineRule="auto"/>
        <w:jc w:val="both"/>
        <w:rPr>
          <w:rFonts w:asciiTheme="majorHAnsi" w:hAnsiTheme="majorHAnsi"/>
          <w:sz w:val="24"/>
          <w:szCs w:val="24"/>
        </w:rPr>
      </w:pPr>
    </w:p>
    <w:p w:rsidR="001C21DA" w:rsidRDefault="001C21DA" w:rsidP="001C21DA">
      <w:pPr>
        <w:pStyle w:val="NoSpacing"/>
        <w:spacing w:line="360" w:lineRule="auto"/>
        <w:jc w:val="both"/>
        <w:rPr>
          <w:rFonts w:asciiTheme="majorHAnsi" w:hAnsiTheme="majorHAnsi"/>
          <w:sz w:val="24"/>
          <w:szCs w:val="24"/>
        </w:rPr>
      </w:pPr>
    </w:p>
    <w:p w:rsidR="001C21DA" w:rsidRDefault="001C21DA" w:rsidP="001C21DA">
      <w:pPr>
        <w:pStyle w:val="NoSpacing"/>
        <w:spacing w:line="360" w:lineRule="auto"/>
        <w:jc w:val="center"/>
        <w:rPr>
          <w:rFonts w:asciiTheme="majorHAnsi" w:hAnsiTheme="majorHAnsi"/>
          <w:sz w:val="24"/>
          <w:szCs w:val="24"/>
        </w:rPr>
      </w:pPr>
      <w:r>
        <w:rPr>
          <w:rFonts w:asciiTheme="majorHAnsi" w:hAnsiTheme="majorHAnsi"/>
          <w:sz w:val="24"/>
          <w:szCs w:val="24"/>
        </w:rPr>
        <w:t>Table-1</w:t>
      </w:r>
    </w:p>
    <w:p w:rsidR="001C21DA" w:rsidRDefault="001C21DA" w:rsidP="001C21DA">
      <w:pPr>
        <w:pStyle w:val="NoSpacing"/>
        <w:spacing w:line="360" w:lineRule="auto"/>
        <w:jc w:val="center"/>
        <w:rPr>
          <w:rFonts w:asciiTheme="majorHAnsi" w:hAnsiTheme="majorHAnsi"/>
          <w:sz w:val="24"/>
          <w:szCs w:val="24"/>
        </w:rPr>
      </w:pPr>
      <w:r>
        <w:rPr>
          <w:rFonts w:asciiTheme="majorHAnsi" w:hAnsiTheme="majorHAnsi"/>
          <w:sz w:val="24"/>
          <w:szCs w:val="24"/>
        </w:rPr>
        <w:t>Teaching –learning, infrastructure and support services</w:t>
      </w:r>
    </w:p>
    <w:tbl>
      <w:tblPr>
        <w:tblStyle w:val="TableGrid"/>
        <w:tblW w:w="10490" w:type="dxa"/>
        <w:tblInd w:w="-34" w:type="dxa"/>
        <w:tblLayout w:type="fixed"/>
        <w:tblLook w:val="04A0"/>
      </w:tblPr>
      <w:tblGrid>
        <w:gridCol w:w="568"/>
        <w:gridCol w:w="3969"/>
        <w:gridCol w:w="1134"/>
        <w:gridCol w:w="1134"/>
        <w:gridCol w:w="992"/>
        <w:gridCol w:w="1276"/>
        <w:gridCol w:w="1417"/>
      </w:tblGrid>
      <w:tr w:rsidR="001C21DA" w:rsidTr="00396A04">
        <w:tc>
          <w:tcPr>
            <w:tcW w:w="568" w:type="dxa"/>
            <w:vMerge w:val="restart"/>
          </w:tcPr>
          <w:p w:rsidR="001C21DA" w:rsidRPr="00622ACE" w:rsidRDefault="001C21DA" w:rsidP="00396A04">
            <w:pPr>
              <w:pStyle w:val="NoSpacing"/>
              <w:spacing w:line="360" w:lineRule="auto"/>
              <w:jc w:val="center"/>
              <w:rPr>
                <w:rFonts w:asciiTheme="majorHAnsi" w:hAnsiTheme="majorHAnsi"/>
                <w:sz w:val="8"/>
              </w:rPr>
            </w:pPr>
          </w:p>
          <w:p w:rsidR="001C21DA" w:rsidRDefault="001C21DA" w:rsidP="00396A04">
            <w:pPr>
              <w:pStyle w:val="NoSpacing"/>
              <w:spacing w:line="360" w:lineRule="auto"/>
              <w:jc w:val="center"/>
              <w:rPr>
                <w:rFonts w:asciiTheme="majorHAnsi" w:hAnsiTheme="majorHAnsi"/>
              </w:rPr>
            </w:pPr>
            <w:r>
              <w:rPr>
                <w:rFonts w:asciiTheme="majorHAnsi" w:hAnsiTheme="majorHAnsi"/>
              </w:rPr>
              <w:t>Sl.</w:t>
            </w:r>
          </w:p>
          <w:p w:rsidR="001C21DA" w:rsidRPr="00CF2696" w:rsidRDefault="001C21DA" w:rsidP="00396A04">
            <w:pPr>
              <w:pStyle w:val="NoSpacing"/>
              <w:spacing w:line="360" w:lineRule="auto"/>
              <w:jc w:val="center"/>
              <w:rPr>
                <w:rFonts w:asciiTheme="majorHAnsi" w:hAnsiTheme="majorHAnsi"/>
              </w:rPr>
            </w:pPr>
            <w:r>
              <w:rPr>
                <w:rFonts w:asciiTheme="majorHAnsi" w:hAnsiTheme="majorHAnsi"/>
              </w:rPr>
              <w:t>No</w:t>
            </w:r>
          </w:p>
        </w:tc>
        <w:tc>
          <w:tcPr>
            <w:tcW w:w="3969" w:type="dxa"/>
            <w:vMerge w:val="restart"/>
          </w:tcPr>
          <w:p w:rsidR="001C21DA" w:rsidRDefault="001C21DA" w:rsidP="00396A04">
            <w:pPr>
              <w:pStyle w:val="NoSpacing"/>
              <w:spacing w:line="360" w:lineRule="auto"/>
              <w:jc w:val="center"/>
              <w:rPr>
                <w:rFonts w:asciiTheme="majorHAnsi" w:hAnsiTheme="majorHAnsi"/>
              </w:rPr>
            </w:pPr>
          </w:p>
          <w:p w:rsidR="001C21DA" w:rsidRPr="00CF2696" w:rsidRDefault="001C21DA" w:rsidP="00396A04">
            <w:pPr>
              <w:pStyle w:val="NoSpacing"/>
              <w:spacing w:line="360" w:lineRule="auto"/>
              <w:jc w:val="center"/>
              <w:rPr>
                <w:rFonts w:asciiTheme="majorHAnsi" w:hAnsiTheme="majorHAnsi"/>
              </w:rPr>
            </w:pPr>
            <w:r>
              <w:rPr>
                <w:rFonts w:asciiTheme="majorHAnsi" w:hAnsiTheme="majorHAnsi"/>
              </w:rPr>
              <w:t>Criteria</w:t>
            </w:r>
          </w:p>
        </w:tc>
        <w:tc>
          <w:tcPr>
            <w:tcW w:w="5953" w:type="dxa"/>
            <w:gridSpan w:val="5"/>
          </w:tcPr>
          <w:p w:rsidR="001C21DA" w:rsidRPr="00CF2696" w:rsidRDefault="001C21DA" w:rsidP="00396A04">
            <w:pPr>
              <w:pStyle w:val="NoSpacing"/>
              <w:spacing w:line="360" w:lineRule="auto"/>
              <w:jc w:val="center"/>
              <w:rPr>
                <w:rFonts w:asciiTheme="majorHAnsi" w:hAnsiTheme="majorHAnsi"/>
              </w:rPr>
            </w:pPr>
            <w:r>
              <w:rPr>
                <w:rFonts w:asciiTheme="majorHAnsi" w:hAnsiTheme="majorHAnsi"/>
              </w:rPr>
              <w:t>Ratings</w:t>
            </w:r>
          </w:p>
        </w:tc>
      </w:tr>
      <w:tr w:rsidR="001C21DA" w:rsidTr="00396A04">
        <w:tc>
          <w:tcPr>
            <w:tcW w:w="568" w:type="dxa"/>
            <w:vMerge/>
          </w:tcPr>
          <w:p w:rsidR="001C21DA" w:rsidRPr="00CF2696" w:rsidRDefault="001C21DA" w:rsidP="00396A04">
            <w:pPr>
              <w:pStyle w:val="NoSpacing"/>
              <w:spacing w:line="360" w:lineRule="auto"/>
              <w:jc w:val="center"/>
              <w:rPr>
                <w:rFonts w:asciiTheme="majorHAnsi" w:hAnsiTheme="majorHAnsi"/>
              </w:rPr>
            </w:pPr>
          </w:p>
        </w:tc>
        <w:tc>
          <w:tcPr>
            <w:tcW w:w="3969" w:type="dxa"/>
            <w:vMerge/>
          </w:tcPr>
          <w:p w:rsidR="001C21DA" w:rsidRPr="00CF2696" w:rsidRDefault="001C21DA" w:rsidP="00396A04">
            <w:pPr>
              <w:pStyle w:val="NoSpacing"/>
              <w:spacing w:line="360" w:lineRule="auto"/>
              <w:jc w:val="center"/>
              <w:rPr>
                <w:rFonts w:asciiTheme="majorHAnsi" w:hAnsiTheme="majorHAnsi"/>
              </w:rPr>
            </w:pPr>
          </w:p>
        </w:tc>
        <w:tc>
          <w:tcPr>
            <w:tcW w:w="1134" w:type="dxa"/>
          </w:tcPr>
          <w:p w:rsidR="001C21DA" w:rsidRPr="00A13FFC" w:rsidRDefault="001C21DA" w:rsidP="00396A04">
            <w:pPr>
              <w:pStyle w:val="NoSpacing"/>
              <w:spacing w:line="360" w:lineRule="auto"/>
              <w:jc w:val="center"/>
              <w:rPr>
                <w:rFonts w:asciiTheme="majorHAnsi" w:hAnsiTheme="majorHAnsi"/>
                <w:sz w:val="18"/>
                <w:szCs w:val="18"/>
              </w:rPr>
            </w:pPr>
            <w:r w:rsidRPr="00A13FFC">
              <w:rPr>
                <w:rFonts w:asciiTheme="majorHAnsi" w:hAnsiTheme="majorHAnsi"/>
                <w:sz w:val="18"/>
                <w:szCs w:val="18"/>
              </w:rPr>
              <w:t>Excellent</w:t>
            </w:r>
          </w:p>
        </w:tc>
        <w:tc>
          <w:tcPr>
            <w:tcW w:w="1134" w:type="dxa"/>
          </w:tcPr>
          <w:p w:rsidR="001C21DA" w:rsidRPr="00A13FFC" w:rsidRDefault="001C21DA" w:rsidP="00396A04">
            <w:pPr>
              <w:pStyle w:val="NoSpacing"/>
              <w:spacing w:line="360" w:lineRule="auto"/>
              <w:jc w:val="center"/>
              <w:rPr>
                <w:rFonts w:asciiTheme="majorHAnsi" w:hAnsiTheme="majorHAnsi"/>
                <w:sz w:val="18"/>
                <w:szCs w:val="18"/>
              </w:rPr>
            </w:pPr>
            <w:r w:rsidRPr="00A13FFC">
              <w:rPr>
                <w:rFonts w:asciiTheme="majorHAnsi" w:hAnsiTheme="majorHAnsi"/>
                <w:sz w:val="18"/>
                <w:szCs w:val="18"/>
              </w:rPr>
              <w:t>Very</w:t>
            </w:r>
          </w:p>
          <w:p w:rsidR="001C21DA" w:rsidRPr="00A13FFC" w:rsidRDefault="001C21DA" w:rsidP="00396A04">
            <w:pPr>
              <w:pStyle w:val="NoSpacing"/>
              <w:spacing w:line="360" w:lineRule="auto"/>
              <w:jc w:val="center"/>
              <w:rPr>
                <w:rFonts w:asciiTheme="majorHAnsi" w:hAnsiTheme="majorHAnsi"/>
                <w:sz w:val="18"/>
                <w:szCs w:val="18"/>
              </w:rPr>
            </w:pPr>
            <w:r w:rsidRPr="00A13FFC">
              <w:rPr>
                <w:rFonts w:asciiTheme="majorHAnsi" w:hAnsiTheme="majorHAnsi"/>
                <w:sz w:val="18"/>
                <w:szCs w:val="18"/>
              </w:rPr>
              <w:t>good</w:t>
            </w:r>
          </w:p>
        </w:tc>
        <w:tc>
          <w:tcPr>
            <w:tcW w:w="992" w:type="dxa"/>
          </w:tcPr>
          <w:p w:rsidR="001C21DA" w:rsidRPr="00A13FFC" w:rsidRDefault="001C21DA" w:rsidP="00396A04">
            <w:pPr>
              <w:pStyle w:val="NoSpacing"/>
              <w:spacing w:line="360" w:lineRule="auto"/>
              <w:jc w:val="center"/>
              <w:rPr>
                <w:rFonts w:asciiTheme="majorHAnsi" w:hAnsiTheme="majorHAnsi"/>
                <w:sz w:val="18"/>
                <w:szCs w:val="18"/>
              </w:rPr>
            </w:pPr>
            <w:r w:rsidRPr="00A13FFC">
              <w:rPr>
                <w:rFonts w:asciiTheme="majorHAnsi" w:hAnsiTheme="majorHAnsi"/>
                <w:sz w:val="18"/>
                <w:szCs w:val="18"/>
              </w:rPr>
              <w:t>Good</w:t>
            </w:r>
          </w:p>
        </w:tc>
        <w:tc>
          <w:tcPr>
            <w:tcW w:w="1276" w:type="dxa"/>
          </w:tcPr>
          <w:p w:rsidR="001C21DA" w:rsidRPr="00A13FFC" w:rsidRDefault="001C21DA" w:rsidP="00396A04">
            <w:pPr>
              <w:pStyle w:val="NoSpacing"/>
              <w:spacing w:line="360" w:lineRule="auto"/>
              <w:jc w:val="center"/>
              <w:rPr>
                <w:rFonts w:asciiTheme="majorHAnsi" w:hAnsiTheme="majorHAnsi"/>
                <w:sz w:val="18"/>
                <w:szCs w:val="18"/>
              </w:rPr>
            </w:pPr>
            <w:r w:rsidRPr="00A13FFC">
              <w:rPr>
                <w:rFonts w:asciiTheme="majorHAnsi" w:hAnsiTheme="majorHAnsi"/>
                <w:sz w:val="18"/>
                <w:szCs w:val="18"/>
              </w:rPr>
              <w:t>Satisfactory</w:t>
            </w:r>
          </w:p>
        </w:tc>
        <w:tc>
          <w:tcPr>
            <w:tcW w:w="1417" w:type="dxa"/>
          </w:tcPr>
          <w:p w:rsidR="001C21DA" w:rsidRPr="00A13FFC" w:rsidRDefault="001C21DA" w:rsidP="00396A04">
            <w:pPr>
              <w:pStyle w:val="NoSpacing"/>
              <w:spacing w:line="360" w:lineRule="auto"/>
              <w:jc w:val="center"/>
              <w:rPr>
                <w:rFonts w:asciiTheme="majorHAnsi" w:hAnsiTheme="majorHAnsi"/>
                <w:sz w:val="18"/>
                <w:szCs w:val="18"/>
              </w:rPr>
            </w:pPr>
            <w:r w:rsidRPr="00A13FFC">
              <w:rPr>
                <w:rFonts w:asciiTheme="majorHAnsi" w:hAnsiTheme="majorHAnsi"/>
                <w:sz w:val="18"/>
                <w:szCs w:val="18"/>
              </w:rPr>
              <w:t>Un Satisfactory</w:t>
            </w:r>
          </w:p>
        </w:tc>
      </w:tr>
      <w:tr w:rsidR="001C21DA" w:rsidTr="00396A04">
        <w:tc>
          <w:tcPr>
            <w:tcW w:w="568" w:type="dxa"/>
          </w:tcPr>
          <w:p w:rsidR="001C21DA" w:rsidRPr="00CF2696" w:rsidRDefault="001C21DA" w:rsidP="00396A04">
            <w:pPr>
              <w:pStyle w:val="NoSpacing"/>
              <w:spacing w:line="360" w:lineRule="auto"/>
              <w:jc w:val="center"/>
              <w:rPr>
                <w:rFonts w:asciiTheme="majorHAnsi" w:hAnsiTheme="majorHAnsi"/>
              </w:rPr>
            </w:pPr>
            <w:r>
              <w:rPr>
                <w:rFonts w:asciiTheme="majorHAnsi" w:hAnsiTheme="majorHAnsi"/>
              </w:rPr>
              <w:t>1</w:t>
            </w:r>
          </w:p>
        </w:tc>
        <w:tc>
          <w:tcPr>
            <w:tcW w:w="3969" w:type="dxa"/>
          </w:tcPr>
          <w:p w:rsidR="001C21DA" w:rsidRPr="00CF2696" w:rsidRDefault="001C21DA" w:rsidP="00396A04">
            <w:pPr>
              <w:pStyle w:val="NoSpacing"/>
              <w:spacing w:line="360" w:lineRule="auto"/>
              <w:rPr>
                <w:rFonts w:asciiTheme="majorHAnsi" w:hAnsiTheme="majorHAnsi"/>
              </w:rPr>
            </w:pPr>
            <w:r>
              <w:rPr>
                <w:rFonts w:asciiTheme="majorHAnsi" w:hAnsiTheme="majorHAnsi"/>
              </w:rPr>
              <w:t>Teaching and Learning Process</w:t>
            </w:r>
          </w:p>
        </w:tc>
        <w:tc>
          <w:tcPr>
            <w:tcW w:w="1134" w:type="dxa"/>
          </w:tcPr>
          <w:p w:rsidR="001C21DA" w:rsidRPr="00C76B40" w:rsidRDefault="001C21DA" w:rsidP="00396A04">
            <w:pPr>
              <w:pStyle w:val="NoSpacing"/>
              <w:spacing w:line="360" w:lineRule="auto"/>
              <w:rPr>
                <w:rFonts w:asciiTheme="majorHAnsi" w:hAnsiTheme="majorHAnsi"/>
                <w:sz w:val="18"/>
                <w:szCs w:val="18"/>
              </w:rPr>
            </w:pPr>
            <w:r w:rsidRPr="00C76B40">
              <w:rPr>
                <w:rFonts w:asciiTheme="majorHAnsi" w:hAnsiTheme="majorHAnsi"/>
                <w:sz w:val="18"/>
                <w:szCs w:val="18"/>
              </w:rPr>
              <w:t>56 (31%)</w:t>
            </w:r>
          </w:p>
        </w:tc>
        <w:tc>
          <w:tcPr>
            <w:tcW w:w="1134" w:type="dxa"/>
          </w:tcPr>
          <w:p w:rsidR="001C21DA" w:rsidRPr="00C76B40" w:rsidRDefault="001C21DA" w:rsidP="00396A04">
            <w:pPr>
              <w:pStyle w:val="NoSpacing"/>
              <w:spacing w:line="360" w:lineRule="auto"/>
              <w:rPr>
                <w:rFonts w:asciiTheme="majorHAnsi" w:hAnsiTheme="majorHAnsi"/>
                <w:sz w:val="18"/>
                <w:szCs w:val="18"/>
              </w:rPr>
            </w:pPr>
            <w:r w:rsidRPr="00C76B40">
              <w:rPr>
                <w:rFonts w:asciiTheme="majorHAnsi" w:hAnsiTheme="majorHAnsi"/>
                <w:sz w:val="18"/>
                <w:szCs w:val="18"/>
              </w:rPr>
              <w:t>54 (30%)</w:t>
            </w:r>
          </w:p>
        </w:tc>
        <w:tc>
          <w:tcPr>
            <w:tcW w:w="992" w:type="dxa"/>
          </w:tcPr>
          <w:p w:rsidR="001C21DA" w:rsidRPr="00C76B40" w:rsidRDefault="001C21DA" w:rsidP="00396A04">
            <w:pPr>
              <w:pStyle w:val="NoSpacing"/>
              <w:spacing w:line="360" w:lineRule="auto"/>
              <w:rPr>
                <w:rFonts w:asciiTheme="majorHAnsi" w:hAnsiTheme="majorHAnsi"/>
                <w:sz w:val="18"/>
                <w:szCs w:val="18"/>
              </w:rPr>
            </w:pPr>
            <w:r>
              <w:rPr>
                <w:rFonts w:asciiTheme="majorHAnsi" w:hAnsiTheme="majorHAnsi"/>
                <w:sz w:val="18"/>
                <w:szCs w:val="18"/>
              </w:rPr>
              <w:t>32 (17%)</w:t>
            </w:r>
          </w:p>
        </w:tc>
        <w:tc>
          <w:tcPr>
            <w:tcW w:w="1276" w:type="dxa"/>
          </w:tcPr>
          <w:p w:rsidR="001C21DA" w:rsidRPr="00C76B40" w:rsidRDefault="001C21DA" w:rsidP="00396A04">
            <w:pPr>
              <w:pStyle w:val="NoSpacing"/>
              <w:spacing w:line="360" w:lineRule="auto"/>
              <w:rPr>
                <w:rFonts w:asciiTheme="majorHAnsi" w:hAnsiTheme="majorHAnsi"/>
                <w:sz w:val="18"/>
                <w:szCs w:val="18"/>
              </w:rPr>
            </w:pPr>
            <w:r>
              <w:rPr>
                <w:rFonts w:asciiTheme="majorHAnsi" w:hAnsiTheme="majorHAnsi"/>
                <w:sz w:val="18"/>
                <w:szCs w:val="18"/>
              </w:rPr>
              <w:t>26(14%)</w:t>
            </w:r>
          </w:p>
        </w:tc>
        <w:tc>
          <w:tcPr>
            <w:tcW w:w="1417" w:type="dxa"/>
          </w:tcPr>
          <w:p w:rsidR="001C21DA" w:rsidRPr="00C76B40" w:rsidRDefault="001C21DA" w:rsidP="00396A04">
            <w:pPr>
              <w:pStyle w:val="NoSpacing"/>
              <w:spacing w:line="360" w:lineRule="auto"/>
              <w:rPr>
                <w:rFonts w:asciiTheme="majorHAnsi" w:hAnsiTheme="majorHAnsi"/>
                <w:sz w:val="18"/>
                <w:szCs w:val="18"/>
              </w:rPr>
            </w:pPr>
            <w:r>
              <w:rPr>
                <w:rFonts w:asciiTheme="majorHAnsi" w:hAnsiTheme="majorHAnsi"/>
                <w:sz w:val="18"/>
                <w:szCs w:val="18"/>
              </w:rPr>
              <w:t>12 (6%)</w:t>
            </w:r>
          </w:p>
        </w:tc>
      </w:tr>
      <w:tr w:rsidR="001C21DA" w:rsidTr="00396A04">
        <w:tc>
          <w:tcPr>
            <w:tcW w:w="568" w:type="dxa"/>
          </w:tcPr>
          <w:p w:rsidR="001C21DA" w:rsidRDefault="001C21DA" w:rsidP="00396A04">
            <w:pPr>
              <w:pStyle w:val="NoSpacing"/>
              <w:spacing w:line="360" w:lineRule="auto"/>
              <w:jc w:val="center"/>
              <w:rPr>
                <w:rFonts w:asciiTheme="majorHAnsi" w:hAnsiTheme="majorHAnsi"/>
              </w:rPr>
            </w:pPr>
            <w:r>
              <w:rPr>
                <w:rFonts w:asciiTheme="majorHAnsi" w:hAnsiTheme="majorHAnsi"/>
              </w:rPr>
              <w:t>2</w:t>
            </w:r>
          </w:p>
        </w:tc>
        <w:tc>
          <w:tcPr>
            <w:tcW w:w="3969" w:type="dxa"/>
          </w:tcPr>
          <w:p w:rsidR="001C21DA" w:rsidRDefault="001C21DA" w:rsidP="00396A04">
            <w:pPr>
              <w:pStyle w:val="NoSpacing"/>
              <w:spacing w:line="360" w:lineRule="auto"/>
              <w:rPr>
                <w:rFonts w:asciiTheme="majorHAnsi" w:hAnsiTheme="majorHAnsi"/>
              </w:rPr>
            </w:pPr>
            <w:r>
              <w:rPr>
                <w:rFonts w:asciiTheme="majorHAnsi" w:hAnsiTheme="majorHAnsi"/>
              </w:rPr>
              <w:t>Conduct of Examination</w:t>
            </w:r>
          </w:p>
        </w:tc>
        <w:tc>
          <w:tcPr>
            <w:tcW w:w="1134" w:type="dxa"/>
          </w:tcPr>
          <w:p w:rsidR="001C21DA" w:rsidRPr="00C76B40" w:rsidRDefault="001C21DA" w:rsidP="00396A04">
            <w:pPr>
              <w:pStyle w:val="NoSpacing"/>
              <w:spacing w:line="360" w:lineRule="auto"/>
              <w:rPr>
                <w:rFonts w:asciiTheme="majorHAnsi" w:hAnsiTheme="majorHAnsi"/>
                <w:sz w:val="18"/>
                <w:szCs w:val="18"/>
              </w:rPr>
            </w:pPr>
            <w:r w:rsidRPr="00C76B40">
              <w:rPr>
                <w:rFonts w:asciiTheme="majorHAnsi" w:hAnsiTheme="majorHAnsi"/>
                <w:sz w:val="18"/>
                <w:szCs w:val="18"/>
              </w:rPr>
              <w:t>138 (76%)</w:t>
            </w:r>
          </w:p>
        </w:tc>
        <w:tc>
          <w:tcPr>
            <w:tcW w:w="1134" w:type="dxa"/>
          </w:tcPr>
          <w:p w:rsidR="001C21DA" w:rsidRPr="00C76B40" w:rsidRDefault="001C21DA" w:rsidP="00396A04">
            <w:pPr>
              <w:pStyle w:val="NoSpacing"/>
              <w:spacing w:line="360" w:lineRule="auto"/>
              <w:rPr>
                <w:rFonts w:asciiTheme="majorHAnsi" w:hAnsiTheme="majorHAnsi"/>
                <w:sz w:val="18"/>
                <w:szCs w:val="18"/>
              </w:rPr>
            </w:pPr>
            <w:r>
              <w:rPr>
                <w:rFonts w:asciiTheme="majorHAnsi" w:hAnsiTheme="majorHAnsi"/>
                <w:sz w:val="18"/>
                <w:szCs w:val="18"/>
              </w:rPr>
              <w:t>10 (10%)</w:t>
            </w:r>
          </w:p>
        </w:tc>
        <w:tc>
          <w:tcPr>
            <w:tcW w:w="992" w:type="dxa"/>
          </w:tcPr>
          <w:p w:rsidR="001C21DA" w:rsidRPr="00C76B40" w:rsidRDefault="001C21DA" w:rsidP="00396A04">
            <w:pPr>
              <w:pStyle w:val="NoSpacing"/>
              <w:spacing w:line="360" w:lineRule="auto"/>
              <w:rPr>
                <w:rFonts w:asciiTheme="majorHAnsi" w:hAnsiTheme="majorHAnsi"/>
                <w:sz w:val="18"/>
                <w:szCs w:val="18"/>
              </w:rPr>
            </w:pPr>
            <w:r>
              <w:rPr>
                <w:rFonts w:asciiTheme="majorHAnsi" w:hAnsiTheme="majorHAnsi"/>
                <w:sz w:val="18"/>
                <w:szCs w:val="18"/>
              </w:rPr>
              <w:t>10 (5%)</w:t>
            </w:r>
          </w:p>
        </w:tc>
        <w:tc>
          <w:tcPr>
            <w:tcW w:w="1276" w:type="dxa"/>
          </w:tcPr>
          <w:p w:rsidR="001C21DA" w:rsidRPr="00C76B40" w:rsidRDefault="001C21DA" w:rsidP="00396A04">
            <w:pPr>
              <w:pStyle w:val="NoSpacing"/>
              <w:spacing w:line="360" w:lineRule="auto"/>
              <w:rPr>
                <w:rFonts w:asciiTheme="majorHAnsi" w:hAnsiTheme="majorHAnsi"/>
                <w:sz w:val="18"/>
                <w:szCs w:val="18"/>
              </w:rPr>
            </w:pPr>
            <w:r>
              <w:rPr>
                <w:rFonts w:asciiTheme="majorHAnsi" w:hAnsiTheme="majorHAnsi"/>
                <w:sz w:val="18"/>
                <w:szCs w:val="18"/>
              </w:rPr>
              <w:t>10(5%)</w:t>
            </w:r>
          </w:p>
        </w:tc>
        <w:tc>
          <w:tcPr>
            <w:tcW w:w="1417" w:type="dxa"/>
          </w:tcPr>
          <w:p w:rsidR="001C21DA" w:rsidRPr="00C76B40" w:rsidRDefault="001C21DA" w:rsidP="00396A04">
            <w:pPr>
              <w:pStyle w:val="NoSpacing"/>
              <w:spacing w:line="360" w:lineRule="auto"/>
              <w:rPr>
                <w:rFonts w:asciiTheme="majorHAnsi" w:hAnsiTheme="majorHAnsi"/>
                <w:sz w:val="18"/>
                <w:szCs w:val="18"/>
              </w:rPr>
            </w:pPr>
            <w:r>
              <w:rPr>
                <w:rFonts w:asciiTheme="majorHAnsi" w:hAnsiTheme="majorHAnsi"/>
                <w:sz w:val="18"/>
                <w:szCs w:val="18"/>
              </w:rPr>
              <w:t>3(1.66%0</w:t>
            </w:r>
          </w:p>
        </w:tc>
      </w:tr>
      <w:tr w:rsidR="001C21DA" w:rsidTr="00396A04">
        <w:tc>
          <w:tcPr>
            <w:tcW w:w="568" w:type="dxa"/>
          </w:tcPr>
          <w:p w:rsidR="001C21DA" w:rsidRDefault="001C21DA" w:rsidP="00396A04">
            <w:pPr>
              <w:pStyle w:val="NoSpacing"/>
              <w:spacing w:line="360" w:lineRule="auto"/>
              <w:jc w:val="center"/>
              <w:rPr>
                <w:rFonts w:asciiTheme="majorHAnsi" w:hAnsiTheme="majorHAnsi"/>
              </w:rPr>
            </w:pPr>
            <w:r>
              <w:rPr>
                <w:rFonts w:asciiTheme="majorHAnsi" w:hAnsiTheme="majorHAnsi"/>
              </w:rPr>
              <w:t>3</w:t>
            </w:r>
          </w:p>
        </w:tc>
        <w:tc>
          <w:tcPr>
            <w:tcW w:w="3969" w:type="dxa"/>
          </w:tcPr>
          <w:p w:rsidR="001C21DA" w:rsidRDefault="001C21DA" w:rsidP="00396A04">
            <w:pPr>
              <w:pStyle w:val="NoSpacing"/>
              <w:spacing w:line="360" w:lineRule="auto"/>
              <w:rPr>
                <w:rFonts w:asciiTheme="majorHAnsi" w:hAnsiTheme="majorHAnsi"/>
              </w:rPr>
            </w:pPr>
            <w:r>
              <w:rPr>
                <w:rFonts w:asciiTheme="majorHAnsi" w:hAnsiTheme="majorHAnsi"/>
              </w:rPr>
              <w:t>Library facilities</w:t>
            </w:r>
          </w:p>
        </w:tc>
        <w:tc>
          <w:tcPr>
            <w:tcW w:w="1134" w:type="dxa"/>
          </w:tcPr>
          <w:p w:rsidR="001C21DA" w:rsidRPr="00C76B40" w:rsidRDefault="001C21DA" w:rsidP="00396A04">
            <w:pPr>
              <w:pStyle w:val="NoSpacing"/>
              <w:spacing w:line="360" w:lineRule="auto"/>
              <w:rPr>
                <w:rFonts w:asciiTheme="majorHAnsi" w:hAnsiTheme="majorHAnsi"/>
                <w:sz w:val="18"/>
                <w:szCs w:val="18"/>
              </w:rPr>
            </w:pPr>
            <w:r w:rsidRPr="00C76B40">
              <w:rPr>
                <w:rFonts w:asciiTheme="majorHAnsi" w:hAnsiTheme="majorHAnsi"/>
                <w:sz w:val="18"/>
                <w:szCs w:val="18"/>
              </w:rPr>
              <w:t>30 (16%)</w:t>
            </w:r>
          </w:p>
        </w:tc>
        <w:tc>
          <w:tcPr>
            <w:tcW w:w="1134" w:type="dxa"/>
          </w:tcPr>
          <w:p w:rsidR="001C21DA" w:rsidRPr="00C76B40" w:rsidRDefault="001C21DA" w:rsidP="00396A04">
            <w:pPr>
              <w:pStyle w:val="NoSpacing"/>
              <w:spacing w:line="360" w:lineRule="auto"/>
              <w:rPr>
                <w:rFonts w:asciiTheme="majorHAnsi" w:hAnsiTheme="majorHAnsi"/>
                <w:sz w:val="18"/>
                <w:szCs w:val="18"/>
              </w:rPr>
            </w:pPr>
            <w:r>
              <w:rPr>
                <w:rFonts w:asciiTheme="majorHAnsi" w:hAnsiTheme="majorHAnsi"/>
                <w:sz w:val="18"/>
                <w:szCs w:val="18"/>
              </w:rPr>
              <w:t>132 (72%)</w:t>
            </w:r>
          </w:p>
        </w:tc>
        <w:tc>
          <w:tcPr>
            <w:tcW w:w="992" w:type="dxa"/>
          </w:tcPr>
          <w:p w:rsidR="001C21DA" w:rsidRPr="00C76B40" w:rsidRDefault="001C21DA" w:rsidP="00396A04">
            <w:pPr>
              <w:pStyle w:val="NoSpacing"/>
              <w:spacing w:line="360" w:lineRule="auto"/>
              <w:rPr>
                <w:rFonts w:asciiTheme="majorHAnsi" w:hAnsiTheme="majorHAnsi"/>
                <w:sz w:val="18"/>
                <w:szCs w:val="18"/>
              </w:rPr>
            </w:pPr>
            <w:r>
              <w:rPr>
                <w:rFonts w:asciiTheme="majorHAnsi" w:hAnsiTheme="majorHAnsi"/>
                <w:sz w:val="18"/>
                <w:szCs w:val="18"/>
              </w:rPr>
              <w:t>6 (3%)</w:t>
            </w:r>
          </w:p>
        </w:tc>
        <w:tc>
          <w:tcPr>
            <w:tcW w:w="1276" w:type="dxa"/>
          </w:tcPr>
          <w:p w:rsidR="001C21DA" w:rsidRPr="00C76B40" w:rsidRDefault="001C21DA" w:rsidP="00396A04">
            <w:pPr>
              <w:pStyle w:val="NoSpacing"/>
              <w:spacing w:line="360" w:lineRule="auto"/>
              <w:rPr>
                <w:rFonts w:asciiTheme="majorHAnsi" w:hAnsiTheme="majorHAnsi"/>
                <w:sz w:val="18"/>
                <w:szCs w:val="18"/>
              </w:rPr>
            </w:pPr>
            <w:r>
              <w:rPr>
                <w:rFonts w:asciiTheme="majorHAnsi" w:hAnsiTheme="majorHAnsi"/>
                <w:sz w:val="18"/>
                <w:szCs w:val="18"/>
              </w:rPr>
              <w:t>8(4%)</w:t>
            </w:r>
          </w:p>
        </w:tc>
        <w:tc>
          <w:tcPr>
            <w:tcW w:w="1417" w:type="dxa"/>
          </w:tcPr>
          <w:p w:rsidR="001C21DA" w:rsidRPr="00C76B40" w:rsidRDefault="001C21DA" w:rsidP="00396A04">
            <w:pPr>
              <w:pStyle w:val="NoSpacing"/>
              <w:spacing w:line="360" w:lineRule="auto"/>
              <w:rPr>
                <w:rFonts w:asciiTheme="majorHAnsi" w:hAnsiTheme="majorHAnsi"/>
                <w:sz w:val="18"/>
                <w:szCs w:val="18"/>
              </w:rPr>
            </w:pPr>
            <w:r>
              <w:rPr>
                <w:rFonts w:asciiTheme="majorHAnsi" w:hAnsiTheme="majorHAnsi"/>
                <w:sz w:val="18"/>
                <w:szCs w:val="18"/>
              </w:rPr>
              <w:t>4(2%)</w:t>
            </w:r>
          </w:p>
        </w:tc>
      </w:tr>
      <w:tr w:rsidR="001C21DA" w:rsidTr="00396A04">
        <w:tc>
          <w:tcPr>
            <w:tcW w:w="568" w:type="dxa"/>
          </w:tcPr>
          <w:p w:rsidR="001C21DA" w:rsidRDefault="001C21DA" w:rsidP="00396A04">
            <w:pPr>
              <w:pStyle w:val="NoSpacing"/>
              <w:spacing w:line="360" w:lineRule="auto"/>
              <w:jc w:val="center"/>
              <w:rPr>
                <w:rFonts w:asciiTheme="majorHAnsi" w:hAnsiTheme="majorHAnsi"/>
              </w:rPr>
            </w:pPr>
            <w:r>
              <w:rPr>
                <w:rFonts w:asciiTheme="majorHAnsi" w:hAnsiTheme="majorHAnsi"/>
              </w:rPr>
              <w:t>4</w:t>
            </w:r>
          </w:p>
        </w:tc>
        <w:tc>
          <w:tcPr>
            <w:tcW w:w="3969" w:type="dxa"/>
          </w:tcPr>
          <w:p w:rsidR="001C21DA" w:rsidRDefault="001C21DA" w:rsidP="00396A04">
            <w:pPr>
              <w:pStyle w:val="NoSpacing"/>
              <w:spacing w:line="360" w:lineRule="auto"/>
              <w:rPr>
                <w:rFonts w:asciiTheme="majorHAnsi" w:hAnsiTheme="majorHAnsi"/>
              </w:rPr>
            </w:pPr>
            <w:r>
              <w:rPr>
                <w:rFonts w:asciiTheme="majorHAnsi" w:hAnsiTheme="majorHAnsi"/>
              </w:rPr>
              <w:t>Extra Curricular Activities</w:t>
            </w:r>
          </w:p>
        </w:tc>
        <w:tc>
          <w:tcPr>
            <w:tcW w:w="1134" w:type="dxa"/>
          </w:tcPr>
          <w:p w:rsidR="001C21DA" w:rsidRPr="00C76B40" w:rsidRDefault="001C21DA" w:rsidP="00396A04">
            <w:pPr>
              <w:pStyle w:val="NoSpacing"/>
              <w:spacing w:line="360" w:lineRule="auto"/>
              <w:rPr>
                <w:rFonts w:asciiTheme="majorHAnsi" w:hAnsiTheme="majorHAnsi"/>
                <w:sz w:val="18"/>
                <w:szCs w:val="18"/>
              </w:rPr>
            </w:pPr>
            <w:r w:rsidRPr="00C76B40">
              <w:rPr>
                <w:rFonts w:asciiTheme="majorHAnsi" w:hAnsiTheme="majorHAnsi"/>
                <w:sz w:val="18"/>
                <w:szCs w:val="18"/>
              </w:rPr>
              <w:t>53 (29%)</w:t>
            </w:r>
          </w:p>
        </w:tc>
        <w:tc>
          <w:tcPr>
            <w:tcW w:w="1134" w:type="dxa"/>
          </w:tcPr>
          <w:p w:rsidR="001C21DA" w:rsidRPr="00C76B40" w:rsidRDefault="001C21DA" w:rsidP="00396A04">
            <w:pPr>
              <w:pStyle w:val="NoSpacing"/>
              <w:spacing w:line="360" w:lineRule="auto"/>
              <w:rPr>
                <w:rFonts w:asciiTheme="majorHAnsi" w:hAnsiTheme="majorHAnsi"/>
                <w:sz w:val="18"/>
                <w:szCs w:val="18"/>
              </w:rPr>
            </w:pPr>
            <w:r>
              <w:rPr>
                <w:rFonts w:asciiTheme="majorHAnsi" w:hAnsiTheme="majorHAnsi"/>
                <w:sz w:val="18"/>
                <w:szCs w:val="18"/>
              </w:rPr>
              <w:t>80 (44%)</w:t>
            </w:r>
          </w:p>
        </w:tc>
        <w:tc>
          <w:tcPr>
            <w:tcW w:w="992" w:type="dxa"/>
          </w:tcPr>
          <w:p w:rsidR="001C21DA" w:rsidRPr="00C76B40" w:rsidRDefault="001C21DA" w:rsidP="00396A04">
            <w:pPr>
              <w:pStyle w:val="NoSpacing"/>
              <w:spacing w:line="360" w:lineRule="auto"/>
              <w:rPr>
                <w:rFonts w:asciiTheme="majorHAnsi" w:hAnsiTheme="majorHAnsi"/>
                <w:sz w:val="18"/>
                <w:szCs w:val="18"/>
              </w:rPr>
            </w:pPr>
            <w:r>
              <w:rPr>
                <w:rFonts w:asciiTheme="majorHAnsi" w:hAnsiTheme="majorHAnsi"/>
                <w:sz w:val="18"/>
                <w:szCs w:val="18"/>
              </w:rPr>
              <w:t>30(16%)</w:t>
            </w:r>
          </w:p>
        </w:tc>
        <w:tc>
          <w:tcPr>
            <w:tcW w:w="1276" w:type="dxa"/>
          </w:tcPr>
          <w:p w:rsidR="001C21DA" w:rsidRPr="00C76B40" w:rsidRDefault="001C21DA" w:rsidP="00396A04">
            <w:pPr>
              <w:pStyle w:val="NoSpacing"/>
              <w:spacing w:line="360" w:lineRule="auto"/>
              <w:rPr>
                <w:rFonts w:asciiTheme="majorHAnsi" w:hAnsiTheme="majorHAnsi"/>
                <w:sz w:val="18"/>
                <w:szCs w:val="18"/>
              </w:rPr>
            </w:pPr>
            <w:r>
              <w:rPr>
                <w:rFonts w:asciiTheme="majorHAnsi" w:hAnsiTheme="majorHAnsi"/>
                <w:sz w:val="18"/>
                <w:szCs w:val="18"/>
              </w:rPr>
              <w:t>12(6%)</w:t>
            </w:r>
          </w:p>
        </w:tc>
        <w:tc>
          <w:tcPr>
            <w:tcW w:w="1417" w:type="dxa"/>
          </w:tcPr>
          <w:p w:rsidR="001C21DA" w:rsidRPr="00C76B40" w:rsidRDefault="001C21DA" w:rsidP="00396A04">
            <w:pPr>
              <w:pStyle w:val="NoSpacing"/>
              <w:spacing w:line="360" w:lineRule="auto"/>
              <w:rPr>
                <w:rFonts w:asciiTheme="majorHAnsi" w:hAnsiTheme="majorHAnsi"/>
                <w:sz w:val="18"/>
                <w:szCs w:val="18"/>
              </w:rPr>
            </w:pPr>
            <w:r>
              <w:rPr>
                <w:rFonts w:asciiTheme="majorHAnsi" w:hAnsiTheme="majorHAnsi"/>
                <w:sz w:val="18"/>
                <w:szCs w:val="18"/>
              </w:rPr>
              <w:t>5(2.77%)</w:t>
            </w:r>
          </w:p>
        </w:tc>
      </w:tr>
      <w:tr w:rsidR="001C21DA" w:rsidTr="00396A04">
        <w:tc>
          <w:tcPr>
            <w:tcW w:w="568" w:type="dxa"/>
          </w:tcPr>
          <w:p w:rsidR="001C21DA" w:rsidRDefault="001C21DA" w:rsidP="00396A04">
            <w:pPr>
              <w:pStyle w:val="NoSpacing"/>
              <w:spacing w:line="360" w:lineRule="auto"/>
              <w:jc w:val="center"/>
              <w:rPr>
                <w:rFonts w:asciiTheme="majorHAnsi" w:hAnsiTheme="majorHAnsi"/>
              </w:rPr>
            </w:pPr>
            <w:r>
              <w:rPr>
                <w:rFonts w:asciiTheme="majorHAnsi" w:hAnsiTheme="majorHAnsi"/>
              </w:rPr>
              <w:t>5</w:t>
            </w:r>
          </w:p>
        </w:tc>
        <w:tc>
          <w:tcPr>
            <w:tcW w:w="3969" w:type="dxa"/>
          </w:tcPr>
          <w:p w:rsidR="001C21DA" w:rsidRDefault="001C21DA" w:rsidP="00396A04">
            <w:pPr>
              <w:pStyle w:val="NoSpacing"/>
              <w:spacing w:line="360" w:lineRule="auto"/>
              <w:rPr>
                <w:rFonts w:asciiTheme="majorHAnsi" w:hAnsiTheme="majorHAnsi"/>
              </w:rPr>
            </w:pPr>
            <w:r>
              <w:rPr>
                <w:rFonts w:asciiTheme="majorHAnsi" w:hAnsiTheme="majorHAnsi"/>
              </w:rPr>
              <w:t>Sports Facilities</w:t>
            </w:r>
          </w:p>
        </w:tc>
        <w:tc>
          <w:tcPr>
            <w:tcW w:w="1134" w:type="dxa"/>
          </w:tcPr>
          <w:p w:rsidR="001C21DA" w:rsidRPr="00C76B40" w:rsidRDefault="001C21DA" w:rsidP="00396A04">
            <w:pPr>
              <w:pStyle w:val="NoSpacing"/>
              <w:spacing w:line="360" w:lineRule="auto"/>
              <w:rPr>
                <w:rFonts w:asciiTheme="majorHAnsi" w:hAnsiTheme="majorHAnsi"/>
                <w:sz w:val="18"/>
                <w:szCs w:val="18"/>
              </w:rPr>
            </w:pPr>
            <w:r w:rsidRPr="00C76B40">
              <w:rPr>
                <w:rFonts w:asciiTheme="majorHAnsi" w:hAnsiTheme="majorHAnsi"/>
                <w:sz w:val="18"/>
                <w:szCs w:val="18"/>
              </w:rPr>
              <w:t>20 (11%)</w:t>
            </w:r>
          </w:p>
        </w:tc>
        <w:tc>
          <w:tcPr>
            <w:tcW w:w="1134" w:type="dxa"/>
          </w:tcPr>
          <w:p w:rsidR="001C21DA" w:rsidRPr="00C76B40" w:rsidRDefault="001C21DA" w:rsidP="00396A04">
            <w:pPr>
              <w:pStyle w:val="NoSpacing"/>
              <w:spacing w:line="360" w:lineRule="auto"/>
              <w:rPr>
                <w:rFonts w:asciiTheme="majorHAnsi" w:hAnsiTheme="majorHAnsi"/>
                <w:sz w:val="18"/>
                <w:szCs w:val="18"/>
              </w:rPr>
            </w:pPr>
            <w:r>
              <w:rPr>
                <w:rFonts w:asciiTheme="majorHAnsi" w:hAnsiTheme="majorHAnsi"/>
                <w:sz w:val="18"/>
                <w:szCs w:val="18"/>
              </w:rPr>
              <w:t>57 (31%)</w:t>
            </w:r>
          </w:p>
        </w:tc>
        <w:tc>
          <w:tcPr>
            <w:tcW w:w="992" w:type="dxa"/>
          </w:tcPr>
          <w:p w:rsidR="001C21DA" w:rsidRPr="00C76B40" w:rsidRDefault="001C21DA" w:rsidP="00396A04">
            <w:pPr>
              <w:pStyle w:val="NoSpacing"/>
              <w:spacing w:line="360" w:lineRule="auto"/>
              <w:rPr>
                <w:rFonts w:asciiTheme="majorHAnsi" w:hAnsiTheme="majorHAnsi"/>
                <w:sz w:val="18"/>
                <w:szCs w:val="18"/>
              </w:rPr>
            </w:pPr>
            <w:r>
              <w:rPr>
                <w:rFonts w:asciiTheme="majorHAnsi" w:hAnsiTheme="majorHAnsi"/>
                <w:sz w:val="18"/>
                <w:szCs w:val="18"/>
              </w:rPr>
              <w:t>48(26%)</w:t>
            </w:r>
          </w:p>
        </w:tc>
        <w:tc>
          <w:tcPr>
            <w:tcW w:w="1276" w:type="dxa"/>
          </w:tcPr>
          <w:p w:rsidR="001C21DA" w:rsidRPr="00C76B40" w:rsidRDefault="001C21DA" w:rsidP="00396A04">
            <w:pPr>
              <w:pStyle w:val="NoSpacing"/>
              <w:spacing w:line="360" w:lineRule="auto"/>
              <w:rPr>
                <w:rFonts w:asciiTheme="majorHAnsi" w:hAnsiTheme="majorHAnsi"/>
                <w:sz w:val="18"/>
                <w:szCs w:val="18"/>
              </w:rPr>
            </w:pPr>
            <w:r>
              <w:rPr>
                <w:rFonts w:asciiTheme="majorHAnsi" w:hAnsiTheme="majorHAnsi"/>
                <w:sz w:val="18"/>
                <w:szCs w:val="18"/>
              </w:rPr>
              <w:t>42(23%)</w:t>
            </w:r>
          </w:p>
        </w:tc>
        <w:tc>
          <w:tcPr>
            <w:tcW w:w="1417" w:type="dxa"/>
          </w:tcPr>
          <w:p w:rsidR="001C21DA" w:rsidRPr="00C76B40" w:rsidRDefault="001C21DA" w:rsidP="00396A04">
            <w:pPr>
              <w:pStyle w:val="NoSpacing"/>
              <w:spacing w:line="360" w:lineRule="auto"/>
              <w:rPr>
                <w:rFonts w:asciiTheme="majorHAnsi" w:hAnsiTheme="majorHAnsi"/>
                <w:sz w:val="18"/>
                <w:szCs w:val="18"/>
              </w:rPr>
            </w:pPr>
            <w:r>
              <w:rPr>
                <w:rFonts w:asciiTheme="majorHAnsi" w:hAnsiTheme="majorHAnsi"/>
                <w:sz w:val="18"/>
                <w:szCs w:val="18"/>
              </w:rPr>
              <w:t>13(7%)</w:t>
            </w:r>
          </w:p>
        </w:tc>
      </w:tr>
      <w:tr w:rsidR="001C21DA" w:rsidTr="00396A04">
        <w:tc>
          <w:tcPr>
            <w:tcW w:w="568" w:type="dxa"/>
          </w:tcPr>
          <w:p w:rsidR="001C21DA" w:rsidRDefault="001C21DA" w:rsidP="00396A04">
            <w:pPr>
              <w:pStyle w:val="NoSpacing"/>
              <w:spacing w:line="360" w:lineRule="auto"/>
              <w:jc w:val="center"/>
              <w:rPr>
                <w:rFonts w:asciiTheme="majorHAnsi" w:hAnsiTheme="majorHAnsi"/>
              </w:rPr>
            </w:pPr>
            <w:r>
              <w:rPr>
                <w:rFonts w:asciiTheme="majorHAnsi" w:hAnsiTheme="majorHAnsi"/>
              </w:rPr>
              <w:t>6</w:t>
            </w:r>
          </w:p>
        </w:tc>
        <w:tc>
          <w:tcPr>
            <w:tcW w:w="3969" w:type="dxa"/>
          </w:tcPr>
          <w:p w:rsidR="001C21DA" w:rsidRDefault="001C21DA" w:rsidP="00396A04">
            <w:pPr>
              <w:pStyle w:val="NoSpacing"/>
              <w:spacing w:line="360" w:lineRule="auto"/>
              <w:rPr>
                <w:rFonts w:asciiTheme="majorHAnsi" w:hAnsiTheme="majorHAnsi"/>
              </w:rPr>
            </w:pPr>
            <w:r>
              <w:rPr>
                <w:rFonts w:asciiTheme="majorHAnsi" w:hAnsiTheme="majorHAnsi"/>
              </w:rPr>
              <w:t>Security Services</w:t>
            </w:r>
          </w:p>
        </w:tc>
        <w:tc>
          <w:tcPr>
            <w:tcW w:w="1134" w:type="dxa"/>
          </w:tcPr>
          <w:p w:rsidR="001C21DA" w:rsidRPr="00C76B40" w:rsidRDefault="001C21DA" w:rsidP="00396A04">
            <w:pPr>
              <w:pStyle w:val="NoSpacing"/>
              <w:spacing w:line="360" w:lineRule="auto"/>
              <w:rPr>
                <w:rFonts w:asciiTheme="majorHAnsi" w:hAnsiTheme="majorHAnsi"/>
                <w:sz w:val="18"/>
                <w:szCs w:val="18"/>
              </w:rPr>
            </w:pPr>
            <w:r w:rsidRPr="00C76B40">
              <w:rPr>
                <w:rFonts w:asciiTheme="majorHAnsi" w:hAnsiTheme="majorHAnsi"/>
                <w:sz w:val="18"/>
                <w:szCs w:val="18"/>
              </w:rPr>
              <w:t>149 (82%)</w:t>
            </w:r>
          </w:p>
        </w:tc>
        <w:tc>
          <w:tcPr>
            <w:tcW w:w="1134" w:type="dxa"/>
          </w:tcPr>
          <w:p w:rsidR="001C21DA" w:rsidRPr="00C76B40" w:rsidRDefault="001C21DA" w:rsidP="00396A04">
            <w:pPr>
              <w:pStyle w:val="NoSpacing"/>
              <w:spacing w:line="360" w:lineRule="auto"/>
              <w:rPr>
                <w:rFonts w:asciiTheme="majorHAnsi" w:hAnsiTheme="majorHAnsi"/>
                <w:sz w:val="18"/>
                <w:szCs w:val="18"/>
              </w:rPr>
            </w:pPr>
            <w:r>
              <w:rPr>
                <w:rFonts w:asciiTheme="majorHAnsi" w:hAnsiTheme="majorHAnsi"/>
                <w:sz w:val="18"/>
                <w:szCs w:val="18"/>
              </w:rPr>
              <w:t>15 (8%)</w:t>
            </w:r>
          </w:p>
        </w:tc>
        <w:tc>
          <w:tcPr>
            <w:tcW w:w="992" w:type="dxa"/>
          </w:tcPr>
          <w:p w:rsidR="001C21DA" w:rsidRPr="00C76B40" w:rsidRDefault="001C21DA" w:rsidP="00396A04">
            <w:pPr>
              <w:pStyle w:val="NoSpacing"/>
              <w:spacing w:line="360" w:lineRule="auto"/>
              <w:rPr>
                <w:rFonts w:asciiTheme="majorHAnsi" w:hAnsiTheme="majorHAnsi"/>
                <w:sz w:val="18"/>
                <w:szCs w:val="18"/>
              </w:rPr>
            </w:pPr>
            <w:r>
              <w:rPr>
                <w:rFonts w:asciiTheme="majorHAnsi" w:hAnsiTheme="majorHAnsi"/>
                <w:sz w:val="18"/>
                <w:szCs w:val="18"/>
              </w:rPr>
              <w:t>7 (3.88%)</w:t>
            </w:r>
          </w:p>
        </w:tc>
        <w:tc>
          <w:tcPr>
            <w:tcW w:w="1276" w:type="dxa"/>
          </w:tcPr>
          <w:p w:rsidR="001C21DA" w:rsidRPr="00C76B40" w:rsidRDefault="001C21DA" w:rsidP="00396A04">
            <w:pPr>
              <w:pStyle w:val="NoSpacing"/>
              <w:spacing w:line="360" w:lineRule="auto"/>
              <w:rPr>
                <w:rFonts w:asciiTheme="majorHAnsi" w:hAnsiTheme="majorHAnsi"/>
                <w:sz w:val="18"/>
                <w:szCs w:val="18"/>
              </w:rPr>
            </w:pPr>
            <w:r>
              <w:rPr>
                <w:rFonts w:asciiTheme="majorHAnsi" w:hAnsiTheme="majorHAnsi"/>
                <w:sz w:val="18"/>
                <w:szCs w:val="18"/>
              </w:rPr>
              <w:t>9(5%)</w:t>
            </w:r>
          </w:p>
        </w:tc>
        <w:tc>
          <w:tcPr>
            <w:tcW w:w="1417" w:type="dxa"/>
          </w:tcPr>
          <w:p w:rsidR="001C21DA" w:rsidRPr="00C76B40" w:rsidRDefault="001C21DA" w:rsidP="00396A04">
            <w:pPr>
              <w:pStyle w:val="NoSpacing"/>
              <w:spacing w:line="360" w:lineRule="auto"/>
              <w:rPr>
                <w:rFonts w:asciiTheme="majorHAnsi" w:hAnsiTheme="majorHAnsi"/>
                <w:sz w:val="18"/>
                <w:szCs w:val="18"/>
              </w:rPr>
            </w:pPr>
            <w:r>
              <w:rPr>
                <w:rFonts w:asciiTheme="majorHAnsi" w:hAnsiTheme="majorHAnsi"/>
                <w:sz w:val="18"/>
                <w:szCs w:val="18"/>
              </w:rPr>
              <w:t>-</w:t>
            </w:r>
          </w:p>
        </w:tc>
      </w:tr>
      <w:tr w:rsidR="001C21DA" w:rsidTr="00396A04">
        <w:tc>
          <w:tcPr>
            <w:tcW w:w="568" w:type="dxa"/>
          </w:tcPr>
          <w:p w:rsidR="001C21DA" w:rsidRDefault="001C21DA" w:rsidP="00396A04">
            <w:pPr>
              <w:pStyle w:val="NoSpacing"/>
              <w:spacing w:line="360" w:lineRule="auto"/>
              <w:jc w:val="center"/>
              <w:rPr>
                <w:rFonts w:asciiTheme="majorHAnsi" w:hAnsiTheme="majorHAnsi"/>
              </w:rPr>
            </w:pPr>
            <w:r>
              <w:rPr>
                <w:rFonts w:asciiTheme="majorHAnsi" w:hAnsiTheme="majorHAnsi"/>
              </w:rPr>
              <w:t>7</w:t>
            </w:r>
          </w:p>
        </w:tc>
        <w:tc>
          <w:tcPr>
            <w:tcW w:w="3969" w:type="dxa"/>
          </w:tcPr>
          <w:p w:rsidR="001C21DA" w:rsidRDefault="001C21DA" w:rsidP="00396A04">
            <w:pPr>
              <w:pStyle w:val="NoSpacing"/>
              <w:spacing w:line="360" w:lineRule="auto"/>
              <w:rPr>
                <w:rFonts w:asciiTheme="majorHAnsi" w:hAnsiTheme="majorHAnsi"/>
              </w:rPr>
            </w:pPr>
            <w:r>
              <w:rPr>
                <w:rFonts w:asciiTheme="majorHAnsi" w:hAnsiTheme="majorHAnsi"/>
              </w:rPr>
              <w:t>Grievances and Redress</w:t>
            </w:r>
          </w:p>
        </w:tc>
        <w:tc>
          <w:tcPr>
            <w:tcW w:w="1134" w:type="dxa"/>
          </w:tcPr>
          <w:p w:rsidR="001C21DA" w:rsidRPr="00C76B40" w:rsidRDefault="001C21DA" w:rsidP="00396A04">
            <w:pPr>
              <w:pStyle w:val="NoSpacing"/>
              <w:spacing w:line="360" w:lineRule="auto"/>
              <w:rPr>
                <w:rFonts w:asciiTheme="majorHAnsi" w:hAnsiTheme="majorHAnsi"/>
                <w:sz w:val="18"/>
                <w:szCs w:val="18"/>
              </w:rPr>
            </w:pPr>
            <w:r w:rsidRPr="00C76B40">
              <w:rPr>
                <w:rFonts w:asciiTheme="majorHAnsi" w:hAnsiTheme="majorHAnsi"/>
                <w:sz w:val="18"/>
                <w:szCs w:val="18"/>
              </w:rPr>
              <w:t>37 (20%)</w:t>
            </w:r>
          </w:p>
        </w:tc>
        <w:tc>
          <w:tcPr>
            <w:tcW w:w="1134" w:type="dxa"/>
          </w:tcPr>
          <w:p w:rsidR="001C21DA" w:rsidRPr="00C76B40" w:rsidRDefault="001C21DA" w:rsidP="00396A04">
            <w:pPr>
              <w:pStyle w:val="NoSpacing"/>
              <w:spacing w:line="360" w:lineRule="auto"/>
              <w:rPr>
                <w:rFonts w:asciiTheme="majorHAnsi" w:hAnsiTheme="majorHAnsi"/>
                <w:sz w:val="18"/>
                <w:szCs w:val="18"/>
              </w:rPr>
            </w:pPr>
            <w:r>
              <w:rPr>
                <w:rFonts w:asciiTheme="majorHAnsi" w:hAnsiTheme="majorHAnsi"/>
                <w:sz w:val="18"/>
                <w:szCs w:val="18"/>
              </w:rPr>
              <w:t>127 (70%)</w:t>
            </w:r>
          </w:p>
        </w:tc>
        <w:tc>
          <w:tcPr>
            <w:tcW w:w="992" w:type="dxa"/>
          </w:tcPr>
          <w:p w:rsidR="001C21DA" w:rsidRPr="00C76B40" w:rsidRDefault="001C21DA" w:rsidP="00396A04">
            <w:pPr>
              <w:pStyle w:val="NoSpacing"/>
              <w:spacing w:line="360" w:lineRule="auto"/>
              <w:rPr>
                <w:rFonts w:asciiTheme="majorHAnsi" w:hAnsiTheme="majorHAnsi"/>
                <w:sz w:val="18"/>
                <w:szCs w:val="18"/>
              </w:rPr>
            </w:pPr>
            <w:r>
              <w:rPr>
                <w:rFonts w:asciiTheme="majorHAnsi" w:hAnsiTheme="majorHAnsi"/>
                <w:sz w:val="18"/>
                <w:szCs w:val="18"/>
              </w:rPr>
              <w:t>8 (4%)</w:t>
            </w:r>
          </w:p>
        </w:tc>
        <w:tc>
          <w:tcPr>
            <w:tcW w:w="1276" w:type="dxa"/>
          </w:tcPr>
          <w:p w:rsidR="001C21DA" w:rsidRPr="00C76B40" w:rsidRDefault="001C21DA" w:rsidP="00396A04">
            <w:pPr>
              <w:pStyle w:val="NoSpacing"/>
              <w:spacing w:line="360" w:lineRule="auto"/>
              <w:rPr>
                <w:rFonts w:asciiTheme="majorHAnsi" w:hAnsiTheme="majorHAnsi"/>
                <w:sz w:val="18"/>
                <w:szCs w:val="18"/>
              </w:rPr>
            </w:pPr>
            <w:r>
              <w:rPr>
                <w:rFonts w:asciiTheme="majorHAnsi" w:hAnsiTheme="majorHAnsi"/>
                <w:sz w:val="18"/>
                <w:szCs w:val="18"/>
              </w:rPr>
              <w:t>6(3%)</w:t>
            </w:r>
          </w:p>
        </w:tc>
        <w:tc>
          <w:tcPr>
            <w:tcW w:w="1417" w:type="dxa"/>
          </w:tcPr>
          <w:p w:rsidR="001C21DA" w:rsidRPr="00C76B40" w:rsidRDefault="001C21DA" w:rsidP="00396A04">
            <w:pPr>
              <w:pStyle w:val="NoSpacing"/>
              <w:spacing w:line="360" w:lineRule="auto"/>
              <w:rPr>
                <w:rFonts w:asciiTheme="majorHAnsi" w:hAnsiTheme="majorHAnsi"/>
                <w:sz w:val="18"/>
                <w:szCs w:val="18"/>
              </w:rPr>
            </w:pPr>
            <w:r>
              <w:rPr>
                <w:rFonts w:asciiTheme="majorHAnsi" w:hAnsiTheme="majorHAnsi"/>
                <w:sz w:val="18"/>
                <w:szCs w:val="18"/>
              </w:rPr>
              <w:t>2 (1%)</w:t>
            </w:r>
          </w:p>
        </w:tc>
      </w:tr>
      <w:tr w:rsidR="001C21DA" w:rsidTr="00396A04">
        <w:tc>
          <w:tcPr>
            <w:tcW w:w="568" w:type="dxa"/>
          </w:tcPr>
          <w:p w:rsidR="001C21DA" w:rsidRDefault="001C21DA" w:rsidP="00396A04">
            <w:pPr>
              <w:pStyle w:val="NoSpacing"/>
              <w:spacing w:line="360" w:lineRule="auto"/>
              <w:jc w:val="center"/>
              <w:rPr>
                <w:rFonts w:asciiTheme="majorHAnsi" w:hAnsiTheme="majorHAnsi"/>
              </w:rPr>
            </w:pPr>
            <w:r>
              <w:rPr>
                <w:rFonts w:asciiTheme="majorHAnsi" w:hAnsiTheme="majorHAnsi"/>
              </w:rPr>
              <w:t>8</w:t>
            </w:r>
          </w:p>
        </w:tc>
        <w:tc>
          <w:tcPr>
            <w:tcW w:w="3969" w:type="dxa"/>
          </w:tcPr>
          <w:p w:rsidR="001C21DA" w:rsidRDefault="001C21DA" w:rsidP="00396A04">
            <w:pPr>
              <w:pStyle w:val="NoSpacing"/>
              <w:spacing w:line="360" w:lineRule="auto"/>
              <w:rPr>
                <w:rFonts w:asciiTheme="majorHAnsi" w:hAnsiTheme="majorHAnsi"/>
              </w:rPr>
            </w:pPr>
            <w:r>
              <w:rPr>
                <w:rFonts w:asciiTheme="majorHAnsi" w:hAnsiTheme="majorHAnsi"/>
              </w:rPr>
              <w:t>Drinking water and wash room facility</w:t>
            </w:r>
          </w:p>
        </w:tc>
        <w:tc>
          <w:tcPr>
            <w:tcW w:w="1134" w:type="dxa"/>
          </w:tcPr>
          <w:p w:rsidR="001C21DA" w:rsidRPr="00C76B40" w:rsidRDefault="001C21DA" w:rsidP="00396A04">
            <w:pPr>
              <w:pStyle w:val="NoSpacing"/>
              <w:spacing w:line="360" w:lineRule="auto"/>
              <w:rPr>
                <w:rFonts w:asciiTheme="majorHAnsi" w:hAnsiTheme="majorHAnsi"/>
                <w:sz w:val="18"/>
                <w:szCs w:val="18"/>
              </w:rPr>
            </w:pPr>
            <w:r w:rsidRPr="00C76B40">
              <w:rPr>
                <w:rFonts w:asciiTheme="majorHAnsi" w:hAnsiTheme="majorHAnsi"/>
                <w:sz w:val="18"/>
                <w:szCs w:val="18"/>
              </w:rPr>
              <w:t>54 (30%)</w:t>
            </w:r>
          </w:p>
        </w:tc>
        <w:tc>
          <w:tcPr>
            <w:tcW w:w="1134" w:type="dxa"/>
          </w:tcPr>
          <w:p w:rsidR="001C21DA" w:rsidRPr="00C76B40" w:rsidRDefault="001C21DA" w:rsidP="00396A04">
            <w:pPr>
              <w:pStyle w:val="NoSpacing"/>
              <w:spacing w:line="360" w:lineRule="auto"/>
              <w:rPr>
                <w:rFonts w:asciiTheme="majorHAnsi" w:hAnsiTheme="majorHAnsi"/>
                <w:sz w:val="18"/>
                <w:szCs w:val="18"/>
              </w:rPr>
            </w:pPr>
            <w:r>
              <w:rPr>
                <w:rFonts w:asciiTheme="majorHAnsi" w:hAnsiTheme="majorHAnsi"/>
                <w:sz w:val="18"/>
                <w:szCs w:val="18"/>
              </w:rPr>
              <w:t>86 (47%)</w:t>
            </w:r>
          </w:p>
        </w:tc>
        <w:tc>
          <w:tcPr>
            <w:tcW w:w="992" w:type="dxa"/>
          </w:tcPr>
          <w:p w:rsidR="001C21DA" w:rsidRPr="00C76B40" w:rsidRDefault="001C21DA" w:rsidP="00396A04">
            <w:pPr>
              <w:pStyle w:val="NoSpacing"/>
              <w:spacing w:line="360" w:lineRule="auto"/>
              <w:rPr>
                <w:rFonts w:asciiTheme="majorHAnsi" w:hAnsiTheme="majorHAnsi"/>
                <w:sz w:val="18"/>
                <w:szCs w:val="18"/>
              </w:rPr>
            </w:pPr>
            <w:r>
              <w:rPr>
                <w:rFonts w:asciiTheme="majorHAnsi" w:hAnsiTheme="majorHAnsi"/>
                <w:sz w:val="18"/>
                <w:szCs w:val="18"/>
              </w:rPr>
              <w:t>20 (11%)</w:t>
            </w:r>
          </w:p>
        </w:tc>
        <w:tc>
          <w:tcPr>
            <w:tcW w:w="1276" w:type="dxa"/>
          </w:tcPr>
          <w:p w:rsidR="001C21DA" w:rsidRPr="00C76B40" w:rsidRDefault="001C21DA" w:rsidP="00396A04">
            <w:pPr>
              <w:pStyle w:val="NoSpacing"/>
              <w:spacing w:line="360" w:lineRule="auto"/>
              <w:rPr>
                <w:rFonts w:asciiTheme="majorHAnsi" w:hAnsiTheme="majorHAnsi"/>
                <w:sz w:val="18"/>
                <w:szCs w:val="18"/>
              </w:rPr>
            </w:pPr>
            <w:r>
              <w:rPr>
                <w:rFonts w:asciiTheme="majorHAnsi" w:hAnsiTheme="majorHAnsi"/>
                <w:sz w:val="18"/>
                <w:szCs w:val="18"/>
              </w:rPr>
              <w:t>17(9%)</w:t>
            </w:r>
          </w:p>
        </w:tc>
        <w:tc>
          <w:tcPr>
            <w:tcW w:w="1417" w:type="dxa"/>
          </w:tcPr>
          <w:p w:rsidR="001C21DA" w:rsidRPr="00C76B40" w:rsidRDefault="001C21DA" w:rsidP="00396A04">
            <w:pPr>
              <w:pStyle w:val="NoSpacing"/>
              <w:spacing w:line="360" w:lineRule="auto"/>
              <w:rPr>
                <w:rFonts w:asciiTheme="majorHAnsi" w:hAnsiTheme="majorHAnsi"/>
                <w:sz w:val="18"/>
                <w:szCs w:val="18"/>
              </w:rPr>
            </w:pPr>
            <w:r>
              <w:rPr>
                <w:rFonts w:asciiTheme="majorHAnsi" w:hAnsiTheme="majorHAnsi"/>
                <w:sz w:val="18"/>
                <w:szCs w:val="18"/>
              </w:rPr>
              <w:t>3(1.66%)</w:t>
            </w:r>
          </w:p>
        </w:tc>
      </w:tr>
      <w:tr w:rsidR="001C21DA" w:rsidTr="00396A04">
        <w:tc>
          <w:tcPr>
            <w:tcW w:w="568" w:type="dxa"/>
          </w:tcPr>
          <w:p w:rsidR="001C21DA" w:rsidRDefault="001C21DA" w:rsidP="00396A04">
            <w:pPr>
              <w:pStyle w:val="NoSpacing"/>
              <w:spacing w:line="360" w:lineRule="auto"/>
              <w:jc w:val="center"/>
              <w:rPr>
                <w:rFonts w:asciiTheme="majorHAnsi" w:hAnsiTheme="majorHAnsi"/>
              </w:rPr>
            </w:pPr>
            <w:r>
              <w:rPr>
                <w:rFonts w:asciiTheme="majorHAnsi" w:hAnsiTheme="majorHAnsi"/>
              </w:rPr>
              <w:t>9</w:t>
            </w:r>
          </w:p>
        </w:tc>
        <w:tc>
          <w:tcPr>
            <w:tcW w:w="3969" w:type="dxa"/>
          </w:tcPr>
          <w:p w:rsidR="001C21DA" w:rsidRDefault="001C21DA" w:rsidP="00396A04">
            <w:pPr>
              <w:pStyle w:val="NoSpacing"/>
              <w:spacing w:line="360" w:lineRule="auto"/>
              <w:rPr>
                <w:rFonts w:asciiTheme="majorHAnsi" w:hAnsiTheme="majorHAnsi"/>
              </w:rPr>
            </w:pPr>
            <w:r>
              <w:rPr>
                <w:rFonts w:asciiTheme="majorHAnsi" w:hAnsiTheme="majorHAnsi"/>
              </w:rPr>
              <w:t>Internet facility</w:t>
            </w:r>
          </w:p>
        </w:tc>
        <w:tc>
          <w:tcPr>
            <w:tcW w:w="1134" w:type="dxa"/>
          </w:tcPr>
          <w:p w:rsidR="001C21DA" w:rsidRPr="00C76B40" w:rsidRDefault="001C21DA" w:rsidP="00396A04">
            <w:pPr>
              <w:pStyle w:val="NoSpacing"/>
              <w:spacing w:line="360" w:lineRule="auto"/>
              <w:rPr>
                <w:rFonts w:asciiTheme="majorHAnsi" w:hAnsiTheme="majorHAnsi"/>
                <w:sz w:val="18"/>
                <w:szCs w:val="18"/>
              </w:rPr>
            </w:pPr>
            <w:r w:rsidRPr="00C76B40">
              <w:rPr>
                <w:rFonts w:asciiTheme="majorHAnsi" w:hAnsiTheme="majorHAnsi"/>
                <w:sz w:val="18"/>
                <w:szCs w:val="18"/>
              </w:rPr>
              <w:t>10 (5%)</w:t>
            </w:r>
          </w:p>
        </w:tc>
        <w:tc>
          <w:tcPr>
            <w:tcW w:w="1134" w:type="dxa"/>
          </w:tcPr>
          <w:p w:rsidR="001C21DA" w:rsidRPr="00C76B40" w:rsidRDefault="001C21DA" w:rsidP="00396A04">
            <w:pPr>
              <w:pStyle w:val="NoSpacing"/>
              <w:spacing w:line="360" w:lineRule="auto"/>
              <w:rPr>
                <w:rFonts w:asciiTheme="majorHAnsi" w:hAnsiTheme="majorHAnsi"/>
                <w:sz w:val="18"/>
                <w:szCs w:val="18"/>
              </w:rPr>
            </w:pPr>
            <w:r>
              <w:rPr>
                <w:rFonts w:asciiTheme="majorHAnsi" w:hAnsiTheme="majorHAnsi"/>
                <w:sz w:val="18"/>
                <w:szCs w:val="18"/>
              </w:rPr>
              <w:t>98 (54%)</w:t>
            </w:r>
          </w:p>
        </w:tc>
        <w:tc>
          <w:tcPr>
            <w:tcW w:w="992" w:type="dxa"/>
          </w:tcPr>
          <w:p w:rsidR="001C21DA" w:rsidRPr="00C76B40" w:rsidRDefault="001C21DA" w:rsidP="00396A04">
            <w:pPr>
              <w:pStyle w:val="NoSpacing"/>
              <w:spacing w:line="360" w:lineRule="auto"/>
              <w:rPr>
                <w:rFonts w:asciiTheme="majorHAnsi" w:hAnsiTheme="majorHAnsi"/>
                <w:sz w:val="18"/>
                <w:szCs w:val="18"/>
              </w:rPr>
            </w:pPr>
            <w:r>
              <w:rPr>
                <w:rFonts w:asciiTheme="majorHAnsi" w:hAnsiTheme="majorHAnsi"/>
                <w:sz w:val="18"/>
                <w:szCs w:val="18"/>
              </w:rPr>
              <w:t>37(20%)</w:t>
            </w:r>
          </w:p>
        </w:tc>
        <w:tc>
          <w:tcPr>
            <w:tcW w:w="1276" w:type="dxa"/>
          </w:tcPr>
          <w:p w:rsidR="001C21DA" w:rsidRPr="00C76B40" w:rsidRDefault="001C21DA" w:rsidP="00396A04">
            <w:pPr>
              <w:pStyle w:val="NoSpacing"/>
              <w:spacing w:line="360" w:lineRule="auto"/>
              <w:rPr>
                <w:rFonts w:asciiTheme="majorHAnsi" w:hAnsiTheme="majorHAnsi"/>
                <w:sz w:val="18"/>
                <w:szCs w:val="18"/>
              </w:rPr>
            </w:pPr>
            <w:r>
              <w:rPr>
                <w:rFonts w:asciiTheme="majorHAnsi" w:hAnsiTheme="majorHAnsi"/>
                <w:sz w:val="18"/>
                <w:szCs w:val="18"/>
              </w:rPr>
              <w:t>25(13.88%)</w:t>
            </w:r>
          </w:p>
        </w:tc>
        <w:tc>
          <w:tcPr>
            <w:tcW w:w="1417" w:type="dxa"/>
          </w:tcPr>
          <w:p w:rsidR="001C21DA" w:rsidRPr="00C76B40" w:rsidRDefault="001C21DA" w:rsidP="00396A04">
            <w:pPr>
              <w:pStyle w:val="NoSpacing"/>
              <w:spacing w:line="360" w:lineRule="auto"/>
              <w:rPr>
                <w:rFonts w:asciiTheme="majorHAnsi" w:hAnsiTheme="majorHAnsi"/>
                <w:sz w:val="18"/>
                <w:szCs w:val="18"/>
              </w:rPr>
            </w:pPr>
            <w:r>
              <w:rPr>
                <w:rFonts w:asciiTheme="majorHAnsi" w:hAnsiTheme="majorHAnsi"/>
                <w:sz w:val="18"/>
                <w:szCs w:val="18"/>
              </w:rPr>
              <w:t>10(5%)</w:t>
            </w:r>
          </w:p>
        </w:tc>
      </w:tr>
      <w:tr w:rsidR="001C21DA" w:rsidTr="00396A04">
        <w:tc>
          <w:tcPr>
            <w:tcW w:w="568" w:type="dxa"/>
          </w:tcPr>
          <w:p w:rsidR="001C21DA" w:rsidRDefault="001C21DA" w:rsidP="00396A04">
            <w:pPr>
              <w:pStyle w:val="NoSpacing"/>
              <w:spacing w:line="360" w:lineRule="auto"/>
              <w:jc w:val="center"/>
              <w:rPr>
                <w:rFonts w:asciiTheme="majorHAnsi" w:hAnsiTheme="majorHAnsi"/>
              </w:rPr>
            </w:pPr>
            <w:r>
              <w:rPr>
                <w:rFonts w:asciiTheme="majorHAnsi" w:hAnsiTheme="majorHAnsi"/>
              </w:rPr>
              <w:t>10</w:t>
            </w:r>
          </w:p>
        </w:tc>
        <w:tc>
          <w:tcPr>
            <w:tcW w:w="3969" w:type="dxa"/>
          </w:tcPr>
          <w:p w:rsidR="001C21DA" w:rsidRDefault="001C21DA" w:rsidP="00396A04">
            <w:pPr>
              <w:pStyle w:val="NoSpacing"/>
              <w:spacing w:line="360" w:lineRule="auto"/>
              <w:rPr>
                <w:rFonts w:asciiTheme="majorHAnsi" w:hAnsiTheme="majorHAnsi"/>
              </w:rPr>
            </w:pPr>
            <w:r>
              <w:rPr>
                <w:rFonts w:asciiTheme="majorHAnsi" w:hAnsiTheme="majorHAnsi"/>
              </w:rPr>
              <w:t xml:space="preserve">Placement cell </w:t>
            </w:r>
          </w:p>
        </w:tc>
        <w:tc>
          <w:tcPr>
            <w:tcW w:w="1134" w:type="dxa"/>
          </w:tcPr>
          <w:p w:rsidR="001C21DA" w:rsidRPr="00C76B40" w:rsidRDefault="001C21DA" w:rsidP="00396A04">
            <w:pPr>
              <w:pStyle w:val="NoSpacing"/>
              <w:spacing w:line="360" w:lineRule="auto"/>
              <w:rPr>
                <w:rFonts w:asciiTheme="majorHAnsi" w:hAnsiTheme="majorHAnsi"/>
                <w:sz w:val="18"/>
                <w:szCs w:val="18"/>
              </w:rPr>
            </w:pPr>
            <w:r w:rsidRPr="00C76B40">
              <w:rPr>
                <w:rFonts w:asciiTheme="majorHAnsi" w:hAnsiTheme="majorHAnsi"/>
                <w:sz w:val="18"/>
                <w:szCs w:val="18"/>
              </w:rPr>
              <w:t>62 (34%)</w:t>
            </w:r>
          </w:p>
        </w:tc>
        <w:tc>
          <w:tcPr>
            <w:tcW w:w="1134" w:type="dxa"/>
          </w:tcPr>
          <w:p w:rsidR="001C21DA" w:rsidRPr="00C76B40" w:rsidRDefault="001C21DA" w:rsidP="00396A04">
            <w:pPr>
              <w:pStyle w:val="NoSpacing"/>
              <w:spacing w:line="360" w:lineRule="auto"/>
              <w:rPr>
                <w:rFonts w:asciiTheme="majorHAnsi" w:hAnsiTheme="majorHAnsi"/>
                <w:sz w:val="18"/>
                <w:szCs w:val="18"/>
              </w:rPr>
            </w:pPr>
            <w:r>
              <w:rPr>
                <w:rFonts w:asciiTheme="majorHAnsi" w:hAnsiTheme="majorHAnsi"/>
                <w:sz w:val="18"/>
                <w:szCs w:val="18"/>
              </w:rPr>
              <w:t>59 (32%)</w:t>
            </w:r>
          </w:p>
        </w:tc>
        <w:tc>
          <w:tcPr>
            <w:tcW w:w="992" w:type="dxa"/>
          </w:tcPr>
          <w:p w:rsidR="001C21DA" w:rsidRPr="00C76B40" w:rsidRDefault="001C21DA" w:rsidP="00396A04">
            <w:pPr>
              <w:pStyle w:val="NoSpacing"/>
              <w:spacing w:line="360" w:lineRule="auto"/>
              <w:rPr>
                <w:rFonts w:asciiTheme="majorHAnsi" w:hAnsiTheme="majorHAnsi"/>
                <w:sz w:val="18"/>
                <w:szCs w:val="18"/>
              </w:rPr>
            </w:pPr>
            <w:r>
              <w:rPr>
                <w:rFonts w:asciiTheme="majorHAnsi" w:hAnsiTheme="majorHAnsi"/>
                <w:sz w:val="18"/>
                <w:szCs w:val="18"/>
              </w:rPr>
              <w:t>44(24%)</w:t>
            </w:r>
          </w:p>
        </w:tc>
        <w:tc>
          <w:tcPr>
            <w:tcW w:w="1276" w:type="dxa"/>
          </w:tcPr>
          <w:p w:rsidR="001C21DA" w:rsidRPr="00C76B40" w:rsidRDefault="001C21DA" w:rsidP="00396A04">
            <w:pPr>
              <w:pStyle w:val="NoSpacing"/>
              <w:spacing w:line="360" w:lineRule="auto"/>
              <w:rPr>
                <w:rFonts w:asciiTheme="majorHAnsi" w:hAnsiTheme="majorHAnsi"/>
                <w:sz w:val="18"/>
                <w:szCs w:val="18"/>
              </w:rPr>
            </w:pPr>
            <w:r>
              <w:rPr>
                <w:rFonts w:asciiTheme="majorHAnsi" w:hAnsiTheme="majorHAnsi"/>
                <w:sz w:val="18"/>
                <w:szCs w:val="18"/>
              </w:rPr>
              <w:t>6(3%)</w:t>
            </w:r>
          </w:p>
        </w:tc>
        <w:tc>
          <w:tcPr>
            <w:tcW w:w="1417" w:type="dxa"/>
          </w:tcPr>
          <w:p w:rsidR="001C21DA" w:rsidRPr="00C76B40" w:rsidRDefault="001C21DA" w:rsidP="00396A04">
            <w:pPr>
              <w:pStyle w:val="NoSpacing"/>
              <w:spacing w:line="360" w:lineRule="auto"/>
              <w:rPr>
                <w:rFonts w:asciiTheme="majorHAnsi" w:hAnsiTheme="majorHAnsi"/>
                <w:sz w:val="18"/>
                <w:szCs w:val="18"/>
              </w:rPr>
            </w:pPr>
            <w:r>
              <w:rPr>
                <w:rFonts w:asciiTheme="majorHAnsi" w:hAnsiTheme="majorHAnsi"/>
                <w:sz w:val="18"/>
                <w:szCs w:val="18"/>
              </w:rPr>
              <w:t>9 (4.66%)</w:t>
            </w:r>
          </w:p>
        </w:tc>
      </w:tr>
      <w:tr w:rsidR="001C21DA" w:rsidTr="00396A04">
        <w:tc>
          <w:tcPr>
            <w:tcW w:w="568" w:type="dxa"/>
          </w:tcPr>
          <w:p w:rsidR="001C21DA" w:rsidRDefault="001C21DA" w:rsidP="00396A04">
            <w:pPr>
              <w:pStyle w:val="NoSpacing"/>
              <w:spacing w:line="360" w:lineRule="auto"/>
              <w:jc w:val="center"/>
              <w:rPr>
                <w:rFonts w:asciiTheme="majorHAnsi" w:hAnsiTheme="majorHAnsi"/>
              </w:rPr>
            </w:pPr>
            <w:r>
              <w:rPr>
                <w:rFonts w:asciiTheme="majorHAnsi" w:hAnsiTheme="majorHAnsi"/>
              </w:rPr>
              <w:t>11</w:t>
            </w:r>
          </w:p>
        </w:tc>
        <w:tc>
          <w:tcPr>
            <w:tcW w:w="3969" w:type="dxa"/>
          </w:tcPr>
          <w:p w:rsidR="001C21DA" w:rsidRDefault="001C21DA" w:rsidP="00396A04">
            <w:pPr>
              <w:pStyle w:val="NoSpacing"/>
              <w:spacing w:line="360" w:lineRule="auto"/>
              <w:rPr>
                <w:rFonts w:asciiTheme="majorHAnsi" w:hAnsiTheme="majorHAnsi"/>
              </w:rPr>
            </w:pPr>
            <w:r>
              <w:rPr>
                <w:rFonts w:asciiTheme="majorHAnsi" w:hAnsiTheme="majorHAnsi"/>
              </w:rPr>
              <w:t>Mentor system</w:t>
            </w:r>
          </w:p>
        </w:tc>
        <w:tc>
          <w:tcPr>
            <w:tcW w:w="1134" w:type="dxa"/>
          </w:tcPr>
          <w:p w:rsidR="001C21DA" w:rsidRPr="00C76B40" w:rsidRDefault="001C21DA" w:rsidP="00396A04">
            <w:pPr>
              <w:pStyle w:val="NoSpacing"/>
              <w:spacing w:line="360" w:lineRule="auto"/>
              <w:rPr>
                <w:rFonts w:asciiTheme="majorHAnsi" w:hAnsiTheme="majorHAnsi"/>
                <w:sz w:val="18"/>
                <w:szCs w:val="18"/>
              </w:rPr>
            </w:pPr>
            <w:r w:rsidRPr="00C76B40">
              <w:rPr>
                <w:rFonts w:asciiTheme="majorHAnsi" w:hAnsiTheme="majorHAnsi"/>
                <w:sz w:val="18"/>
                <w:szCs w:val="18"/>
              </w:rPr>
              <w:t>53 (29%)</w:t>
            </w:r>
          </w:p>
        </w:tc>
        <w:tc>
          <w:tcPr>
            <w:tcW w:w="1134" w:type="dxa"/>
          </w:tcPr>
          <w:p w:rsidR="001C21DA" w:rsidRPr="00C76B40" w:rsidRDefault="001C21DA" w:rsidP="00396A04">
            <w:pPr>
              <w:pStyle w:val="NoSpacing"/>
              <w:spacing w:line="360" w:lineRule="auto"/>
              <w:rPr>
                <w:rFonts w:asciiTheme="majorHAnsi" w:hAnsiTheme="majorHAnsi"/>
                <w:sz w:val="18"/>
                <w:szCs w:val="18"/>
              </w:rPr>
            </w:pPr>
            <w:r>
              <w:rPr>
                <w:rFonts w:asciiTheme="majorHAnsi" w:hAnsiTheme="majorHAnsi"/>
                <w:sz w:val="18"/>
                <w:szCs w:val="18"/>
              </w:rPr>
              <w:t>41(22%)</w:t>
            </w:r>
          </w:p>
        </w:tc>
        <w:tc>
          <w:tcPr>
            <w:tcW w:w="992" w:type="dxa"/>
          </w:tcPr>
          <w:p w:rsidR="001C21DA" w:rsidRPr="00C76B40" w:rsidRDefault="001C21DA" w:rsidP="00396A04">
            <w:pPr>
              <w:pStyle w:val="NoSpacing"/>
              <w:spacing w:line="360" w:lineRule="auto"/>
              <w:rPr>
                <w:rFonts w:asciiTheme="majorHAnsi" w:hAnsiTheme="majorHAnsi"/>
                <w:sz w:val="18"/>
                <w:szCs w:val="18"/>
              </w:rPr>
            </w:pPr>
            <w:r>
              <w:rPr>
                <w:rFonts w:asciiTheme="majorHAnsi" w:hAnsiTheme="majorHAnsi"/>
                <w:sz w:val="18"/>
                <w:szCs w:val="18"/>
              </w:rPr>
              <w:t>32(28%)</w:t>
            </w:r>
          </w:p>
        </w:tc>
        <w:tc>
          <w:tcPr>
            <w:tcW w:w="1276" w:type="dxa"/>
          </w:tcPr>
          <w:p w:rsidR="001C21DA" w:rsidRPr="00C76B40" w:rsidRDefault="001C21DA" w:rsidP="00396A04">
            <w:pPr>
              <w:pStyle w:val="NoSpacing"/>
              <w:spacing w:line="360" w:lineRule="auto"/>
              <w:rPr>
                <w:rFonts w:asciiTheme="majorHAnsi" w:hAnsiTheme="majorHAnsi"/>
                <w:sz w:val="18"/>
                <w:szCs w:val="18"/>
              </w:rPr>
            </w:pPr>
            <w:r>
              <w:rPr>
                <w:rFonts w:asciiTheme="majorHAnsi" w:hAnsiTheme="majorHAnsi"/>
                <w:sz w:val="18"/>
                <w:szCs w:val="18"/>
              </w:rPr>
              <w:t>29(16%)</w:t>
            </w:r>
          </w:p>
        </w:tc>
        <w:tc>
          <w:tcPr>
            <w:tcW w:w="1417" w:type="dxa"/>
          </w:tcPr>
          <w:p w:rsidR="001C21DA" w:rsidRPr="00C76B40" w:rsidRDefault="001C21DA" w:rsidP="00396A04">
            <w:pPr>
              <w:pStyle w:val="NoSpacing"/>
              <w:spacing w:line="360" w:lineRule="auto"/>
              <w:rPr>
                <w:rFonts w:asciiTheme="majorHAnsi" w:hAnsiTheme="majorHAnsi"/>
                <w:sz w:val="18"/>
                <w:szCs w:val="18"/>
              </w:rPr>
            </w:pPr>
            <w:r>
              <w:rPr>
                <w:rFonts w:asciiTheme="majorHAnsi" w:hAnsiTheme="majorHAnsi"/>
                <w:sz w:val="18"/>
                <w:szCs w:val="18"/>
              </w:rPr>
              <w:t>5(2.77%)</w:t>
            </w:r>
          </w:p>
        </w:tc>
      </w:tr>
      <w:tr w:rsidR="001C21DA" w:rsidTr="00396A04">
        <w:tc>
          <w:tcPr>
            <w:tcW w:w="568" w:type="dxa"/>
          </w:tcPr>
          <w:p w:rsidR="001C21DA" w:rsidRDefault="001C21DA" w:rsidP="00396A04">
            <w:pPr>
              <w:pStyle w:val="NoSpacing"/>
              <w:spacing w:line="360" w:lineRule="auto"/>
              <w:jc w:val="center"/>
              <w:rPr>
                <w:rFonts w:asciiTheme="majorHAnsi" w:hAnsiTheme="majorHAnsi"/>
              </w:rPr>
            </w:pPr>
            <w:r>
              <w:rPr>
                <w:rFonts w:asciiTheme="majorHAnsi" w:hAnsiTheme="majorHAnsi"/>
              </w:rPr>
              <w:t>12</w:t>
            </w:r>
          </w:p>
        </w:tc>
        <w:tc>
          <w:tcPr>
            <w:tcW w:w="3969" w:type="dxa"/>
          </w:tcPr>
          <w:p w:rsidR="001C21DA" w:rsidRDefault="001C21DA" w:rsidP="00396A04">
            <w:pPr>
              <w:pStyle w:val="NoSpacing"/>
              <w:spacing w:line="360" w:lineRule="auto"/>
              <w:rPr>
                <w:rFonts w:asciiTheme="majorHAnsi" w:hAnsiTheme="majorHAnsi"/>
              </w:rPr>
            </w:pPr>
            <w:r>
              <w:rPr>
                <w:rFonts w:asciiTheme="majorHAnsi" w:hAnsiTheme="majorHAnsi"/>
              </w:rPr>
              <w:t>Office staff helpful and cooperative</w:t>
            </w:r>
          </w:p>
        </w:tc>
        <w:tc>
          <w:tcPr>
            <w:tcW w:w="1134" w:type="dxa"/>
          </w:tcPr>
          <w:p w:rsidR="001C21DA" w:rsidRPr="00A13FFC" w:rsidRDefault="001C21DA" w:rsidP="00396A04">
            <w:pPr>
              <w:pStyle w:val="NoSpacing"/>
              <w:spacing w:line="360" w:lineRule="auto"/>
              <w:rPr>
                <w:rFonts w:asciiTheme="majorHAnsi" w:hAnsiTheme="majorHAnsi"/>
                <w:sz w:val="20"/>
                <w:szCs w:val="20"/>
              </w:rPr>
            </w:pPr>
            <w:r>
              <w:rPr>
                <w:rFonts w:asciiTheme="majorHAnsi" w:hAnsiTheme="majorHAnsi"/>
                <w:sz w:val="20"/>
                <w:szCs w:val="20"/>
              </w:rPr>
              <w:t>3 (1.66%)</w:t>
            </w:r>
          </w:p>
        </w:tc>
        <w:tc>
          <w:tcPr>
            <w:tcW w:w="1134" w:type="dxa"/>
          </w:tcPr>
          <w:p w:rsidR="001C21DA" w:rsidRPr="00A13FFC" w:rsidRDefault="001C21DA" w:rsidP="00396A04">
            <w:pPr>
              <w:pStyle w:val="NoSpacing"/>
              <w:spacing w:line="360" w:lineRule="auto"/>
              <w:rPr>
                <w:rFonts w:asciiTheme="majorHAnsi" w:hAnsiTheme="majorHAnsi"/>
                <w:sz w:val="20"/>
                <w:szCs w:val="20"/>
              </w:rPr>
            </w:pPr>
            <w:r>
              <w:rPr>
                <w:rFonts w:asciiTheme="majorHAnsi" w:hAnsiTheme="majorHAnsi"/>
                <w:sz w:val="20"/>
                <w:szCs w:val="20"/>
              </w:rPr>
              <w:t>10(5%)</w:t>
            </w:r>
          </w:p>
        </w:tc>
        <w:tc>
          <w:tcPr>
            <w:tcW w:w="992" w:type="dxa"/>
          </w:tcPr>
          <w:p w:rsidR="001C21DA" w:rsidRPr="00A13FFC" w:rsidRDefault="001C21DA" w:rsidP="00396A04">
            <w:pPr>
              <w:pStyle w:val="NoSpacing"/>
              <w:spacing w:line="360" w:lineRule="auto"/>
              <w:rPr>
                <w:rFonts w:asciiTheme="majorHAnsi" w:hAnsiTheme="majorHAnsi"/>
                <w:sz w:val="20"/>
                <w:szCs w:val="20"/>
              </w:rPr>
            </w:pPr>
            <w:r>
              <w:rPr>
                <w:rFonts w:asciiTheme="majorHAnsi" w:hAnsiTheme="majorHAnsi"/>
                <w:sz w:val="20"/>
                <w:szCs w:val="20"/>
              </w:rPr>
              <w:t>23(12%)</w:t>
            </w:r>
          </w:p>
        </w:tc>
        <w:tc>
          <w:tcPr>
            <w:tcW w:w="1276" w:type="dxa"/>
          </w:tcPr>
          <w:p w:rsidR="001C21DA" w:rsidRPr="00A13FFC" w:rsidRDefault="001C21DA" w:rsidP="00396A04">
            <w:pPr>
              <w:pStyle w:val="NoSpacing"/>
              <w:spacing w:line="360" w:lineRule="auto"/>
              <w:rPr>
                <w:rFonts w:asciiTheme="majorHAnsi" w:hAnsiTheme="majorHAnsi"/>
                <w:sz w:val="20"/>
                <w:szCs w:val="20"/>
              </w:rPr>
            </w:pPr>
            <w:r>
              <w:rPr>
                <w:rFonts w:asciiTheme="majorHAnsi" w:hAnsiTheme="majorHAnsi"/>
                <w:sz w:val="20"/>
                <w:szCs w:val="20"/>
              </w:rPr>
              <w:t>44(24%)</w:t>
            </w:r>
          </w:p>
        </w:tc>
        <w:tc>
          <w:tcPr>
            <w:tcW w:w="1417" w:type="dxa"/>
          </w:tcPr>
          <w:p w:rsidR="001C21DA" w:rsidRPr="00A13FFC" w:rsidRDefault="001C21DA" w:rsidP="00396A04">
            <w:pPr>
              <w:pStyle w:val="NoSpacing"/>
              <w:spacing w:line="360" w:lineRule="auto"/>
              <w:rPr>
                <w:rFonts w:asciiTheme="majorHAnsi" w:hAnsiTheme="majorHAnsi"/>
                <w:sz w:val="20"/>
                <w:szCs w:val="20"/>
              </w:rPr>
            </w:pPr>
            <w:r>
              <w:rPr>
                <w:rFonts w:asciiTheme="majorHAnsi" w:hAnsiTheme="majorHAnsi"/>
                <w:sz w:val="20"/>
                <w:szCs w:val="20"/>
              </w:rPr>
              <w:t>20(11%)</w:t>
            </w:r>
          </w:p>
        </w:tc>
      </w:tr>
    </w:tbl>
    <w:p w:rsidR="001C21DA" w:rsidRPr="00F86BE0" w:rsidRDefault="001C21DA" w:rsidP="001C21DA">
      <w:pPr>
        <w:pStyle w:val="NoSpacing"/>
        <w:spacing w:line="360" w:lineRule="auto"/>
        <w:jc w:val="both"/>
        <w:rPr>
          <w:rFonts w:asciiTheme="majorHAnsi" w:hAnsiTheme="majorHAnsi"/>
          <w:sz w:val="24"/>
          <w:szCs w:val="24"/>
        </w:rPr>
      </w:pPr>
    </w:p>
    <w:p w:rsidR="001C21DA" w:rsidRPr="00102A4D" w:rsidRDefault="001C21DA" w:rsidP="001C21DA">
      <w:pPr>
        <w:spacing w:line="360" w:lineRule="auto"/>
        <w:ind w:left="720"/>
        <w:jc w:val="both"/>
        <w:rPr>
          <w:rFonts w:asciiTheme="majorHAnsi" w:hAnsiTheme="majorHAnsi"/>
        </w:rPr>
      </w:pPr>
      <w:r w:rsidRPr="00102A4D">
        <w:rPr>
          <w:rFonts w:asciiTheme="majorHAnsi" w:hAnsiTheme="majorHAnsi"/>
        </w:rPr>
        <w:t>The above table</w:t>
      </w:r>
      <w:r>
        <w:rPr>
          <w:rFonts w:asciiTheme="majorHAnsi" w:hAnsiTheme="majorHAnsi"/>
        </w:rPr>
        <w:t xml:space="preserve"> shows that nearly 78% of the students have rated teaching and learning as very good. However, their </w:t>
      </w:r>
      <w:proofErr w:type="gramStart"/>
      <w:r>
        <w:rPr>
          <w:rFonts w:asciiTheme="majorHAnsi" w:hAnsiTheme="majorHAnsi"/>
        </w:rPr>
        <w:t>response to sports facilities indicate</w:t>
      </w:r>
      <w:proofErr w:type="gramEnd"/>
      <w:r>
        <w:rPr>
          <w:rFonts w:asciiTheme="majorHAnsi" w:hAnsiTheme="majorHAnsi"/>
        </w:rPr>
        <w:t xml:space="preserve"> that some measures need to be taken to promote sports activities still in a better way. For all other facilities and supports services the students have given very good opinion.  </w:t>
      </w:r>
      <w:r w:rsidRPr="00102A4D">
        <w:rPr>
          <w:rFonts w:asciiTheme="majorHAnsi" w:hAnsiTheme="majorHAnsi"/>
        </w:rPr>
        <w:t xml:space="preserve"> </w:t>
      </w:r>
    </w:p>
    <w:p w:rsidR="001C21DA" w:rsidRDefault="001C21DA" w:rsidP="001C21DA">
      <w:pPr>
        <w:spacing w:line="360" w:lineRule="auto"/>
        <w:jc w:val="both"/>
        <w:rPr>
          <w:rFonts w:asciiTheme="majorHAnsi" w:hAnsiTheme="majorHAnsi"/>
          <w:sz w:val="25"/>
          <w:szCs w:val="25"/>
        </w:rPr>
      </w:pPr>
    </w:p>
    <w:p w:rsidR="001C21DA" w:rsidRDefault="001C21DA" w:rsidP="001C21DA">
      <w:pPr>
        <w:spacing w:line="360" w:lineRule="auto"/>
        <w:jc w:val="both"/>
        <w:rPr>
          <w:rFonts w:asciiTheme="majorHAnsi" w:hAnsiTheme="majorHAnsi"/>
          <w:sz w:val="25"/>
          <w:szCs w:val="25"/>
        </w:rPr>
      </w:pPr>
    </w:p>
    <w:p w:rsidR="001C21DA" w:rsidRDefault="001C21DA" w:rsidP="001C21DA">
      <w:pPr>
        <w:spacing w:line="360" w:lineRule="auto"/>
        <w:jc w:val="both"/>
        <w:rPr>
          <w:rFonts w:asciiTheme="majorHAnsi" w:hAnsiTheme="majorHAnsi"/>
          <w:sz w:val="25"/>
          <w:szCs w:val="25"/>
        </w:rPr>
      </w:pPr>
    </w:p>
    <w:p w:rsidR="001C21DA" w:rsidRDefault="001C21DA" w:rsidP="001C21DA">
      <w:pPr>
        <w:spacing w:line="360" w:lineRule="auto"/>
        <w:jc w:val="both"/>
        <w:rPr>
          <w:rFonts w:asciiTheme="majorHAnsi" w:hAnsiTheme="majorHAnsi"/>
          <w:sz w:val="25"/>
          <w:szCs w:val="25"/>
        </w:rPr>
      </w:pPr>
    </w:p>
    <w:p w:rsidR="001C21DA" w:rsidRDefault="001C21DA" w:rsidP="001C21DA">
      <w:pPr>
        <w:spacing w:line="360" w:lineRule="auto"/>
        <w:jc w:val="both"/>
        <w:rPr>
          <w:rFonts w:asciiTheme="majorHAnsi" w:hAnsiTheme="majorHAnsi"/>
          <w:sz w:val="25"/>
          <w:szCs w:val="25"/>
        </w:rPr>
      </w:pPr>
    </w:p>
    <w:p w:rsidR="001C21DA" w:rsidRDefault="001C21DA" w:rsidP="001C21DA">
      <w:pPr>
        <w:spacing w:line="360" w:lineRule="auto"/>
        <w:jc w:val="both"/>
        <w:rPr>
          <w:rFonts w:asciiTheme="majorHAnsi" w:hAnsiTheme="majorHAnsi"/>
          <w:sz w:val="25"/>
          <w:szCs w:val="25"/>
        </w:rPr>
      </w:pPr>
    </w:p>
    <w:p w:rsidR="001C21DA" w:rsidRDefault="001C21DA" w:rsidP="001C21DA">
      <w:pPr>
        <w:spacing w:line="360" w:lineRule="auto"/>
        <w:jc w:val="both"/>
        <w:rPr>
          <w:rFonts w:asciiTheme="majorHAnsi" w:hAnsiTheme="majorHAnsi"/>
          <w:sz w:val="25"/>
          <w:szCs w:val="25"/>
        </w:rPr>
      </w:pPr>
    </w:p>
    <w:p w:rsidR="001C21DA" w:rsidRDefault="001C21DA" w:rsidP="001C21DA">
      <w:pPr>
        <w:spacing w:line="360" w:lineRule="auto"/>
        <w:jc w:val="both"/>
        <w:rPr>
          <w:rFonts w:asciiTheme="majorHAnsi" w:hAnsiTheme="majorHAnsi"/>
          <w:sz w:val="25"/>
          <w:szCs w:val="25"/>
        </w:rPr>
      </w:pPr>
    </w:p>
    <w:p w:rsidR="001C21DA" w:rsidRDefault="001C21DA" w:rsidP="001C21DA">
      <w:pPr>
        <w:spacing w:line="360" w:lineRule="auto"/>
        <w:jc w:val="both"/>
        <w:rPr>
          <w:rFonts w:asciiTheme="majorHAnsi" w:hAnsiTheme="majorHAnsi"/>
          <w:sz w:val="25"/>
          <w:szCs w:val="25"/>
        </w:rPr>
      </w:pPr>
    </w:p>
    <w:p w:rsidR="001C21DA" w:rsidRDefault="001C21DA" w:rsidP="001C21DA">
      <w:pPr>
        <w:pStyle w:val="NoSpacing"/>
        <w:spacing w:line="360" w:lineRule="auto"/>
        <w:jc w:val="center"/>
        <w:rPr>
          <w:rFonts w:asciiTheme="majorHAnsi" w:hAnsiTheme="majorHAnsi"/>
          <w:sz w:val="24"/>
          <w:szCs w:val="24"/>
        </w:rPr>
      </w:pPr>
      <w:r>
        <w:rPr>
          <w:rFonts w:asciiTheme="majorHAnsi" w:hAnsiTheme="majorHAnsi"/>
          <w:sz w:val="24"/>
          <w:szCs w:val="24"/>
        </w:rPr>
        <w:t>Table-II</w:t>
      </w:r>
    </w:p>
    <w:p w:rsidR="001C21DA" w:rsidRDefault="001C21DA" w:rsidP="001C21DA">
      <w:pPr>
        <w:pStyle w:val="NoSpacing"/>
        <w:spacing w:line="360" w:lineRule="auto"/>
        <w:jc w:val="center"/>
        <w:rPr>
          <w:rFonts w:asciiTheme="majorHAnsi" w:hAnsiTheme="majorHAnsi"/>
          <w:sz w:val="24"/>
          <w:szCs w:val="24"/>
        </w:rPr>
      </w:pPr>
      <w:r>
        <w:rPr>
          <w:rFonts w:asciiTheme="majorHAnsi" w:hAnsiTheme="majorHAnsi"/>
          <w:sz w:val="24"/>
          <w:szCs w:val="24"/>
        </w:rPr>
        <w:t>Teachers’ Appraisal by the students</w:t>
      </w:r>
    </w:p>
    <w:tbl>
      <w:tblPr>
        <w:tblStyle w:val="TableGrid"/>
        <w:tblW w:w="10490" w:type="dxa"/>
        <w:tblInd w:w="-34" w:type="dxa"/>
        <w:tblLayout w:type="fixed"/>
        <w:tblLook w:val="04A0"/>
      </w:tblPr>
      <w:tblGrid>
        <w:gridCol w:w="568"/>
        <w:gridCol w:w="3969"/>
        <w:gridCol w:w="1134"/>
        <w:gridCol w:w="1134"/>
        <w:gridCol w:w="992"/>
        <w:gridCol w:w="1276"/>
        <w:gridCol w:w="1417"/>
      </w:tblGrid>
      <w:tr w:rsidR="001C21DA" w:rsidTr="00396A04">
        <w:tc>
          <w:tcPr>
            <w:tcW w:w="568" w:type="dxa"/>
            <w:vMerge w:val="restart"/>
          </w:tcPr>
          <w:p w:rsidR="001C21DA" w:rsidRPr="00622ACE" w:rsidRDefault="001C21DA" w:rsidP="00396A04">
            <w:pPr>
              <w:pStyle w:val="NoSpacing"/>
              <w:spacing w:line="360" w:lineRule="auto"/>
              <w:jc w:val="center"/>
              <w:rPr>
                <w:rFonts w:asciiTheme="majorHAnsi" w:hAnsiTheme="majorHAnsi"/>
                <w:sz w:val="8"/>
              </w:rPr>
            </w:pPr>
          </w:p>
          <w:p w:rsidR="001C21DA" w:rsidRDefault="001C21DA" w:rsidP="00396A04">
            <w:pPr>
              <w:pStyle w:val="NoSpacing"/>
              <w:spacing w:line="360" w:lineRule="auto"/>
              <w:jc w:val="center"/>
              <w:rPr>
                <w:rFonts w:asciiTheme="majorHAnsi" w:hAnsiTheme="majorHAnsi"/>
              </w:rPr>
            </w:pPr>
            <w:r>
              <w:rPr>
                <w:rFonts w:asciiTheme="majorHAnsi" w:hAnsiTheme="majorHAnsi"/>
              </w:rPr>
              <w:t>Sl.</w:t>
            </w:r>
          </w:p>
          <w:p w:rsidR="001C21DA" w:rsidRPr="00CF2696" w:rsidRDefault="001C21DA" w:rsidP="00396A04">
            <w:pPr>
              <w:pStyle w:val="NoSpacing"/>
              <w:spacing w:line="360" w:lineRule="auto"/>
              <w:jc w:val="center"/>
              <w:rPr>
                <w:rFonts w:asciiTheme="majorHAnsi" w:hAnsiTheme="majorHAnsi"/>
              </w:rPr>
            </w:pPr>
            <w:r>
              <w:rPr>
                <w:rFonts w:asciiTheme="majorHAnsi" w:hAnsiTheme="majorHAnsi"/>
              </w:rPr>
              <w:t>No</w:t>
            </w:r>
          </w:p>
        </w:tc>
        <w:tc>
          <w:tcPr>
            <w:tcW w:w="3969" w:type="dxa"/>
            <w:vMerge w:val="restart"/>
          </w:tcPr>
          <w:p w:rsidR="001C21DA" w:rsidRDefault="001C21DA" w:rsidP="00396A04">
            <w:pPr>
              <w:pStyle w:val="NoSpacing"/>
              <w:spacing w:line="360" w:lineRule="auto"/>
              <w:jc w:val="center"/>
              <w:rPr>
                <w:rFonts w:asciiTheme="majorHAnsi" w:hAnsiTheme="majorHAnsi"/>
              </w:rPr>
            </w:pPr>
          </w:p>
          <w:p w:rsidR="001C21DA" w:rsidRPr="00CF2696" w:rsidRDefault="001C21DA" w:rsidP="00396A04">
            <w:pPr>
              <w:pStyle w:val="NoSpacing"/>
              <w:spacing w:line="360" w:lineRule="auto"/>
              <w:jc w:val="center"/>
              <w:rPr>
                <w:rFonts w:asciiTheme="majorHAnsi" w:hAnsiTheme="majorHAnsi"/>
              </w:rPr>
            </w:pPr>
            <w:r>
              <w:rPr>
                <w:rFonts w:asciiTheme="majorHAnsi" w:hAnsiTheme="majorHAnsi"/>
              </w:rPr>
              <w:t>Criteria</w:t>
            </w:r>
          </w:p>
        </w:tc>
        <w:tc>
          <w:tcPr>
            <w:tcW w:w="5953" w:type="dxa"/>
            <w:gridSpan w:val="5"/>
          </w:tcPr>
          <w:p w:rsidR="001C21DA" w:rsidRPr="00CF2696" w:rsidRDefault="001C21DA" w:rsidP="00396A04">
            <w:pPr>
              <w:pStyle w:val="NoSpacing"/>
              <w:spacing w:line="360" w:lineRule="auto"/>
              <w:jc w:val="center"/>
              <w:rPr>
                <w:rFonts w:asciiTheme="majorHAnsi" w:hAnsiTheme="majorHAnsi"/>
              </w:rPr>
            </w:pPr>
            <w:r>
              <w:rPr>
                <w:rFonts w:asciiTheme="majorHAnsi" w:hAnsiTheme="majorHAnsi"/>
              </w:rPr>
              <w:t>Ratings</w:t>
            </w:r>
          </w:p>
        </w:tc>
      </w:tr>
      <w:tr w:rsidR="001C21DA" w:rsidTr="00396A04">
        <w:tc>
          <w:tcPr>
            <w:tcW w:w="568" w:type="dxa"/>
            <w:vMerge/>
          </w:tcPr>
          <w:p w:rsidR="001C21DA" w:rsidRPr="00CF2696" w:rsidRDefault="001C21DA" w:rsidP="00396A04">
            <w:pPr>
              <w:pStyle w:val="NoSpacing"/>
              <w:spacing w:line="360" w:lineRule="auto"/>
              <w:jc w:val="center"/>
              <w:rPr>
                <w:rFonts w:asciiTheme="majorHAnsi" w:hAnsiTheme="majorHAnsi"/>
              </w:rPr>
            </w:pPr>
          </w:p>
        </w:tc>
        <w:tc>
          <w:tcPr>
            <w:tcW w:w="3969" w:type="dxa"/>
            <w:vMerge/>
          </w:tcPr>
          <w:p w:rsidR="001C21DA" w:rsidRPr="00CF2696" w:rsidRDefault="001C21DA" w:rsidP="00396A04">
            <w:pPr>
              <w:pStyle w:val="NoSpacing"/>
              <w:spacing w:line="360" w:lineRule="auto"/>
              <w:jc w:val="center"/>
              <w:rPr>
                <w:rFonts w:asciiTheme="majorHAnsi" w:hAnsiTheme="majorHAnsi"/>
              </w:rPr>
            </w:pPr>
          </w:p>
        </w:tc>
        <w:tc>
          <w:tcPr>
            <w:tcW w:w="1134" w:type="dxa"/>
          </w:tcPr>
          <w:p w:rsidR="001C21DA" w:rsidRPr="00A13FFC" w:rsidRDefault="001C21DA" w:rsidP="00396A04">
            <w:pPr>
              <w:pStyle w:val="NoSpacing"/>
              <w:spacing w:line="360" w:lineRule="auto"/>
              <w:jc w:val="center"/>
              <w:rPr>
                <w:rFonts w:asciiTheme="majorHAnsi" w:hAnsiTheme="majorHAnsi"/>
                <w:sz w:val="18"/>
                <w:szCs w:val="18"/>
              </w:rPr>
            </w:pPr>
            <w:r w:rsidRPr="00A13FFC">
              <w:rPr>
                <w:rFonts w:asciiTheme="majorHAnsi" w:hAnsiTheme="majorHAnsi"/>
                <w:sz w:val="18"/>
                <w:szCs w:val="18"/>
              </w:rPr>
              <w:t>Excellent</w:t>
            </w:r>
          </w:p>
        </w:tc>
        <w:tc>
          <w:tcPr>
            <w:tcW w:w="1134" w:type="dxa"/>
          </w:tcPr>
          <w:p w:rsidR="001C21DA" w:rsidRPr="00A13FFC" w:rsidRDefault="001C21DA" w:rsidP="00396A04">
            <w:pPr>
              <w:pStyle w:val="NoSpacing"/>
              <w:spacing w:line="360" w:lineRule="auto"/>
              <w:jc w:val="center"/>
              <w:rPr>
                <w:rFonts w:asciiTheme="majorHAnsi" w:hAnsiTheme="majorHAnsi"/>
                <w:sz w:val="18"/>
                <w:szCs w:val="18"/>
              </w:rPr>
            </w:pPr>
            <w:r w:rsidRPr="00A13FFC">
              <w:rPr>
                <w:rFonts w:asciiTheme="majorHAnsi" w:hAnsiTheme="majorHAnsi"/>
                <w:sz w:val="18"/>
                <w:szCs w:val="18"/>
              </w:rPr>
              <w:t>Very</w:t>
            </w:r>
          </w:p>
          <w:p w:rsidR="001C21DA" w:rsidRPr="00A13FFC" w:rsidRDefault="001C21DA" w:rsidP="00396A04">
            <w:pPr>
              <w:pStyle w:val="NoSpacing"/>
              <w:spacing w:line="360" w:lineRule="auto"/>
              <w:jc w:val="center"/>
              <w:rPr>
                <w:rFonts w:asciiTheme="majorHAnsi" w:hAnsiTheme="majorHAnsi"/>
                <w:sz w:val="18"/>
                <w:szCs w:val="18"/>
              </w:rPr>
            </w:pPr>
            <w:r w:rsidRPr="00A13FFC">
              <w:rPr>
                <w:rFonts w:asciiTheme="majorHAnsi" w:hAnsiTheme="majorHAnsi"/>
                <w:sz w:val="18"/>
                <w:szCs w:val="18"/>
              </w:rPr>
              <w:t>good</w:t>
            </w:r>
          </w:p>
        </w:tc>
        <w:tc>
          <w:tcPr>
            <w:tcW w:w="992" w:type="dxa"/>
          </w:tcPr>
          <w:p w:rsidR="001C21DA" w:rsidRPr="00A13FFC" w:rsidRDefault="001C21DA" w:rsidP="00396A04">
            <w:pPr>
              <w:pStyle w:val="NoSpacing"/>
              <w:spacing w:line="360" w:lineRule="auto"/>
              <w:jc w:val="center"/>
              <w:rPr>
                <w:rFonts w:asciiTheme="majorHAnsi" w:hAnsiTheme="majorHAnsi"/>
                <w:sz w:val="18"/>
                <w:szCs w:val="18"/>
              </w:rPr>
            </w:pPr>
            <w:r w:rsidRPr="00A13FFC">
              <w:rPr>
                <w:rFonts w:asciiTheme="majorHAnsi" w:hAnsiTheme="majorHAnsi"/>
                <w:sz w:val="18"/>
                <w:szCs w:val="18"/>
              </w:rPr>
              <w:t>Good</w:t>
            </w:r>
          </w:p>
        </w:tc>
        <w:tc>
          <w:tcPr>
            <w:tcW w:w="1276" w:type="dxa"/>
          </w:tcPr>
          <w:p w:rsidR="001C21DA" w:rsidRPr="00A13FFC" w:rsidRDefault="001C21DA" w:rsidP="00396A04">
            <w:pPr>
              <w:pStyle w:val="NoSpacing"/>
              <w:spacing w:line="360" w:lineRule="auto"/>
              <w:jc w:val="center"/>
              <w:rPr>
                <w:rFonts w:asciiTheme="majorHAnsi" w:hAnsiTheme="majorHAnsi"/>
                <w:sz w:val="18"/>
                <w:szCs w:val="18"/>
              </w:rPr>
            </w:pPr>
            <w:r w:rsidRPr="00A13FFC">
              <w:rPr>
                <w:rFonts w:asciiTheme="majorHAnsi" w:hAnsiTheme="majorHAnsi"/>
                <w:sz w:val="18"/>
                <w:szCs w:val="18"/>
              </w:rPr>
              <w:t>Satisfactory</w:t>
            </w:r>
          </w:p>
        </w:tc>
        <w:tc>
          <w:tcPr>
            <w:tcW w:w="1417" w:type="dxa"/>
          </w:tcPr>
          <w:p w:rsidR="001C21DA" w:rsidRPr="00A13FFC" w:rsidRDefault="001C21DA" w:rsidP="00396A04">
            <w:pPr>
              <w:pStyle w:val="NoSpacing"/>
              <w:spacing w:line="360" w:lineRule="auto"/>
              <w:jc w:val="center"/>
              <w:rPr>
                <w:rFonts w:asciiTheme="majorHAnsi" w:hAnsiTheme="majorHAnsi"/>
                <w:sz w:val="18"/>
                <w:szCs w:val="18"/>
              </w:rPr>
            </w:pPr>
            <w:r w:rsidRPr="00A13FFC">
              <w:rPr>
                <w:rFonts w:asciiTheme="majorHAnsi" w:hAnsiTheme="majorHAnsi"/>
                <w:sz w:val="18"/>
                <w:szCs w:val="18"/>
              </w:rPr>
              <w:t>Un Satisfactory</w:t>
            </w:r>
          </w:p>
        </w:tc>
      </w:tr>
      <w:tr w:rsidR="001C21DA" w:rsidTr="00396A04">
        <w:tc>
          <w:tcPr>
            <w:tcW w:w="568" w:type="dxa"/>
          </w:tcPr>
          <w:p w:rsidR="001C21DA" w:rsidRPr="00CF2696" w:rsidRDefault="001C21DA" w:rsidP="00396A04">
            <w:pPr>
              <w:pStyle w:val="NoSpacing"/>
              <w:spacing w:line="360" w:lineRule="auto"/>
              <w:jc w:val="center"/>
              <w:rPr>
                <w:rFonts w:asciiTheme="majorHAnsi" w:hAnsiTheme="majorHAnsi"/>
              </w:rPr>
            </w:pPr>
            <w:r>
              <w:rPr>
                <w:rFonts w:asciiTheme="majorHAnsi" w:hAnsiTheme="majorHAnsi"/>
              </w:rPr>
              <w:t>1</w:t>
            </w:r>
          </w:p>
        </w:tc>
        <w:tc>
          <w:tcPr>
            <w:tcW w:w="3969" w:type="dxa"/>
          </w:tcPr>
          <w:p w:rsidR="001C21DA" w:rsidRPr="00B828DB" w:rsidRDefault="001C21DA" w:rsidP="00396A04">
            <w:pPr>
              <w:pStyle w:val="NoSpacing"/>
              <w:spacing w:line="360" w:lineRule="auto"/>
              <w:rPr>
                <w:rFonts w:asciiTheme="majorHAnsi" w:hAnsiTheme="majorHAnsi"/>
                <w:sz w:val="20"/>
                <w:szCs w:val="20"/>
              </w:rPr>
            </w:pPr>
            <w:r w:rsidRPr="00B828DB">
              <w:rPr>
                <w:rFonts w:asciiTheme="majorHAnsi" w:hAnsiTheme="majorHAnsi"/>
                <w:sz w:val="20"/>
                <w:szCs w:val="20"/>
              </w:rPr>
              <w:t>Teachers effectiveness in teaching the subject</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49 (27%)</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71 (39%)</w:t>
            </w:r>
          </w:p>
        </w:tc>
        <w:tc>
          <w:tcPr>
            <w:tcW w:w="992"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42 (23%)</w:t>
            </w:r>
          </w:p>
        </w:tc>
        <w:tc>
          <w:tcPr>
            <w:tcW w:w="1276"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12 (6%)</w:t>
            </w:r>
          </w:p>
        </w:tc>
        <w:tc>
          <w:tcPr>
            <w:tcW w:w="1417"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6 (3%)</w:t>
            </w:r>
          </w:p>
        </w:tc>
      </w:tr>
      <w:tr w:rsidR="001C21DA" w:rsidTr="00396A04">
        <w:tc>
          <w:tcPr>
            <w:tcW w:w="568" w:type="dxa"/>
          </w:tcPr>
          <w:p w:rsidR="001C21DA" w:rsidRDefault="001C21DA" w:rsidP="00396A04">
            <w:pPr>
              <w:pStyle w:val="NoSpacing"/>
              <w:spacing w:line="360" w:lineRule="auto"/>
              <w:jc w:val="center"/>
              <w:rPr>
                <w:rFonts w:asciiTheme="majorHAnsi" w:hAnsiTheme="majorHAnsi"/>
              </w:rPr>
            </w:pPr>
            <w:r>
              <w:rPr>
                <w:rFonts w:asciiTheme="majorHAnsi" w:hAnsiTheme="majorHAnsi"/>
              </w:rPr>
              <w:t>2</w:t>
            </w:r>
          </w:p>
        </w:tc>
        <w:tc>
          <w:tcPr>
            <w:tcW w:w="3969" w:type="dxa"/>
          </w:tcPr>
          <w:p w:rsidR="001C21DA" w:rsidRPr="00B828DB" w:rsidRDefault="001C21DA" w:rsidP="00396A04">
            <w:pPr>
              <w:pStyle w:val="NoSpacing"/>
              <w:spacing w:line="360" w:lineRule="auto"/>
              <w:rPr>
                <w:rFonts w:asciiTheme="majorHAnsi" w:hAnsiTheme="majorHAnsi"/>
                <w:sz w:val="20"/>
                <w:szCs w:val="20"/>
              </w:rPr>
            </w:pPr>
            <w:r w:rsidRPr="00B828DB">
              <w:rPr>
                <w:rFonts w:asciiTheme="majorHAnsi" w:hAnsiTheme="majorHAnsi"/>
                <w:sz w:val="20"/>
                <w:szCs w:val="20"/>
              </w:rPr>
              <w:t>Clarity of teachers voice and communication skill</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42 (23%)</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59(32%)</w:t>
            </w:r>
          </w:p>
        </w:tc>
        <w:tc>
          <w:tcPr>
            <w:tcW w:w="992"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44(24%)</w:t>
            </w:r>
          </w:p>
        </w:tc>
        <w:tc>
          <w:tcPr>
            <w:tcW w:w="1276"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30(16%)</w:t>
            </w:r>
          </w:p>
        </w:tc>
        <w:tc>
          <w:tcPr>
            <w:tcW w:w="1417"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5(2.77%)</w:t>
            </w:r>
          </w:p>
        </w:tc>
      </w:tr>
      <w:tr w:rsidR="001C21DA" w:rsidTr="00396A04">
        <w:tc>
          <w:tcPr>
            <w:tcW w:w="568" w:type="dxa"/>
          </w:tcPr>
          <w:p w:rsidR="001C21DA" w:rsidRDefault="001C21DA" w:rsidP="00396A04">
            <w:pPr>
              <w:pStyle w:val="NoSpacing"/>
              <w:spacing w:line="360" w:lineRule="auto"/>
              <w:jc w:val="center"/>
              <w:rPr>
                <w:rFonts w:asciiTheme="majorHAnsi" w:hAnsiTheme="majorHAnsi"/>
              </w:rPr>
            </w:pPr>
            <w:r>
              <w:rPr>
                <w:rFonts w:asciiTheme="majorHAnsi" w:hAnsiTheme="majorHAnsi"/>
              </w:rPr>
              <w:t>3</w:t>
            </w:r>
          </w:p>
        </w:tc>
        <w:tc>
          <w:tcPr>
            <w:tcW w:w="3969" w:type="dxa"/>
          </w:tcPr>
          <w:p w:rsidR="001C21DA" w:rsidRPr="00B828DB" w:rsidRDefault="001C21DA" w:rsidP="00396A04">
            <w:pPr>
              <w:pStyle w:val="NoSpacing"/>
              <w:spacing w:line="360" w:lineRule="auto"/>
              <w:rPr>
                <w:rFonts w:asciiTheme="majorHAnsi" w:hAnsiTheme="majorHAnsi"/>
                <w:sz w:val="20"/>
                <w:szCs w:val="20"/>
              </w:rPr>
            </w:pPr>
            <w:r>
              <w:rPr>
                <w:rFonts w:asciiTheme="majorHAnsi" w:hAnsiTheme="majorHAnsi"/>
                <w:sz w:val="20"/>
                <w:szCs w:val="20"/>
              </w:rPr>
              <w:t>Teachers use of examples and illustration</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30 (16%)</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66(36%)</w:t>
            </w:r>
          </w:p>
        </w:tc>
        <w:tc>
          <w:tcPr>
            <w:tcW w:w="992"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47(26%)</w:t>
            </w:r>
          </w:p>
        </w:tc>
        <w:tc>
          <w:tcPr>
            <w:tcW w:w="1276"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28(15%)</w:t>
            </w:r>
          </w:p>
        </w:tc>
        <w:tc>
          <w:tcPr>
            <w:tcW w:w="1417"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9(5%)</w:t>
            </w:r>
          </w:p>
        </w:tc>
      </w:tr>
      <w:tr w:rsidR="001C21DA" w:rsidTr="00396A04">
        <w:tc>
          <w:tcPr>
            <w:tcW w:w="568" w:type="dxa"/>
          </w:tcPr>
          <w:p w:rsidR="001C21DA" w:rsidRDefault="001C21DA" w:rsidP="00396A04">
            <w:pPr>
              <w:pStyle w:val="NoSpacing"/>
              <w:spacing w:line="360" w:lineRule="auto"/>
              <w:jc w:val="center"/>
              <w:rPr>
                <w:rFonts w:asciiTheme="majorHAnsi" w:hAnsiTheme="majorHAnsi"/>
              </w:rPr>
            </w:pPr>
            <w:r>
              <w:rPr>
                <w:rFonts w:asciiTheme="majorHAnsi" w:hAnsiTheme="majorHAnsi"/>
              </w:rPr>
              <w:t>4</w:t>
            </w:r>
          </w:p>
        </w:tc>
        <w:tc>
          <w:tcPr>
            <w:tcW w:w="3969" w:type="dxa"/>
          </w:tcPr>
          <w:p w:rsidR="001C21DA" w:rsidRPr="00B828DB" w:rsidRDefault="001C21DA" w:rsidP="00396A04">
            <w:pPr>
              <w:pStyle w:val="NoSpacing"/>
              <w:spacing w:line="360" w:lineRule="auto"/>
              <w:rPr>
                <w:rFonts w:asciiTheme="majorHAnsi" w:hAnsiTheme="majorHAnsi"/>
                <w:sz w:val="20"/>
                <w:szCs w:val="20"/>
              </w:rPr>
            </w:pPr>
            <w:r>
              <w:rPr>
                <w:rFonts w:asciiTheme="majorHAnsi" w:hAnsiTheme="majorHAnsi"/>
                <w:sz w:val="20"/>
                <w:szCs w:val="20"/>
              </w:rPr>
              <w:t>Teachers help outside the class room</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44 (24%)</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37(20%)</w:t>
            </w:r>
          </w:p>
        </w:tc>
        <w:tc>
          <w:tcPr>
            <w:tcW w:w="992"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78(42%)</w:t>
            </w:r>
          </w:p>
        </w:tc>
        <w:tc>
          <w:tcPr>
            <w:tcW w:w="1276"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17(9%)</w:t>
            </w:r>
          </w:p>
        </w:tc>
        <w:tc>
          <w:tcPr>
            <w:tcW w:w="1417"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4(2%)</w:t>
            </w:r>
          </w:p>
        </w:tc>
      </w:tr>
      <w:tr w:rsidR="001C21DA" w:rsidTr="00396A04">
        <w:tc>
          <w:tcPr>
            <w:tcW w:w="568" w:type="dxa"/>
          </w:tcPr>
          <w:p w:rsidR="001C21DA" w:rsidRDefault="001C21DA" w:rsidP="00396A04">
            <w:pPr>
              <w:pStyle w:val="NoSpacing"/>
              <w:spacing w:line="360" w:lineRule="auto"/>
              <w:jc w:val="center"/>
              <w:rPr>
                <w:rFonts w:asciiTheme="majorHAnsi" w:hAnsiTheme="majorHAnsi"/>
              </w:rPr>
            </w:pPr>
            <w:r>
              <w:rPr>
                <w:rFonts w:asciiTheme="majorHAnsi" w:hAnsiTheme="majorHAnsi"/>
              </w:rPr>
              <w:t>5</w:t>
            </w:r>
          </w:p>
        </w:tc>
        <w:tc>
          <w:tcPr>
            <w:tcW w:w="3969" w:type="dxa"/>
          </w:tcPr>
          <w:p w:rsidR="001C21DA" w:rsidRPr="00B828DB" w:rsidRDefault="001C21DA" w:rsidP="00396A04">
            <w:pPr>
              <w:pStyle w:val="NoSpacing"/>
              <w:spacing w:line="360" w:lineRule="auto"/>
              <w:rPr>
                <w:rFonts w:asciiTheme="majorHAnsi" w:hAnsiTheme="majorHAnsi"/>
                <w:sz w:val="20"/>
                <w:szCs w:val="20"/>
              </w:rPr>
            </w:pPr>
            <w:r>
              <w:rPr>
                <w:rFonts w:asciiTheme="majorHAnsi" w:hAnsiTheme="majorHAnsi"/>
                <w:sz w:val="20"/>
                <w:szCs w:val="20"/>
              </w:rPr>
              <w:t>Punctuality of  teachers</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38(21%)</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55(30%)</w:t>
            </w:r>
          </w:p>
        </w:tc>
        <w:tc>
          <w:tcPr>
            <w:tcW w:w="992"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61(33%)</w:t>
            </w:r>
          </w:p>
        </w:tc>
        <w:tc>
          <w:tcPr>
            <w:tcW w:w="1276"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22(12%)</w:t>
            </w:r>
          </w:p>
        </w:tc>
        <w:tc>
          <w:tcPr>
            <w:tcW w:w="1417"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4(2%)</w:t>
            </w:r>
          </w:p>
        </w:tc>
      </w:tr>
      <w:tr w:rsidR="001C21DA" w:rsidTr="00396A04">
        <w:tc>
          <w:tcPr>
            <w:tcW w:w="568" w:type="dxa"/>
          </w:tcPr>
          <w:p w:rsidR="001C21DA" w:rsidRDefault="001C21DA" w:rsidP="00396A04">
            <w:pPr>
              <w:pStyle w:val="NoSpacing"/>
              <w:spacing w:line="360" w:lineRule="auto"/>
              <w:jc w:val="center"/>
              <w:rPr>
                <w:rFonts w:asciiTheme="majorHAnsi" w:hAnsiTheme="majorHAnsi"/>
              </w:rPr>
            </w:pPr>
            <w:r>
              <w:rPr>
                <w:rFonts w:asciiTheme="majorHAnsi" w:hAnsiTheme="majorHAnsi"/>
              </w:rPr>
              <w:t>6</w:t>
            </w:r>
          </w:p>
        </w:tc>
        <w:tc>
          <w:tcPr>
            <w:tcW w:w="3969" w:type="dxa"/>
          </w:tcPr>
          <w:p w:rsidR="001C21DA" w:rsidRPr="00B828DB" w:rsidRDefault="001C21DA" w:rsidP="00396A04">
            <w:pPr>
              <w:pStyle w:val="NoSpacing"/>
              <w:spacing w:line="360" w:lineRule="auto"/>
              <w:rPr>
                <w:rFonts w:asciiTheme="majorHAnsi" w:hAnsiTheme="majorHAnsi"/>
                <w:sz w:val="20"/>
                <w:szCs w:val="20"/>
              </w:rPr>
            </w:pPr>
            <w:r>
              <w:rPr>
                <w:rFonts w:asciiTheme="majorHAnsi" w:hAnsiTheme="majorHAnsi"/>
                <w:sz w:val="20"/>
                <w:szCs w:val="20"/>
              </w:rPr>
              <w:t xml:space="preserve">Level of discipline maintain in the class   </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19(10%)</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69(38%)</w:t>
            </w:r>
          </w:p>
        </w:tc>
        <w:tc>
          <w:tcPr>
            <w:tcW w:w="992"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63(35%)</w:t>
            </w:r>
          </w:p>
        </w:tc>
        <w:tc>
          <w:tcPr>
            <w:tcW w:w="1276"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27(15%)</w:t>
            </w:r>
          </w:p>
        </w:tc>
        <w:tc>
          <w:tcPr>
            <w:tcW w:w="1417"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2(1%)</w:t>
            </w:r>
          </w:p>
        </w:tc>
      </w:tr>
      <w:tr w:rsidR="001C21DA" w:rsidTr="00396A04">
        <w:tc>
          <w:tcPr>
            <w:tcW w:w="568" w:type="dxa"/>
          </w:tcPr>
          <w:p w:rsidR="001C21DA" w:rsidRDefault="001C21DA" w:rsidP="00396A04">
            <w:pPr>
              <w:pStyle w:val="NoSpacing"/>
              <w:spacing w:line="360" w:lineRule="auto"/>
              <w:jc w:val="center"/>
              <w:rPr>
                <w:rFonts w:asciiTheme="majorHAnsi" w:hAnsiTheme="majorHAnsi"/>
              </w:rPr>
            </w:pPr>
            <w:r>
              <w:rPr>
                <w:rFonts w:asciiTheme="majorHAnsi" w:hAnsiTheme="majorHAnsi"/>
              </w:rPr>
              <w:t>7</w:t>
            </w:r>
          </w:p>
        </w:tc>
        <w:tc>
          <w:tcPr>
            <w:tcW w:w="3969" w:type="dxa"/>
          </w:tcPr>
          <w:p w:rsidR="001C21DA" w:rsidRPr="00B828DB" w:rsidRDefault="001C21DA" w:rsidP="00396A04">
            <w:pPr>
              <w:pStyle w:val="NoSpacing"/>
              <w:spacing w:line="360" w:lineRule="auto"/>
              <w:rPr>
                <w:rFonts w:asciiTheme="majorHAnsi" w:hAnsiTheme="majorHAnsi"/>
                <w:sz w:val="20"/>
                <w:szCs w:val="20"/>
              </w:rPr>
            </w:pPr>
            <w:r>
              <w:rPr>
                <w:rFonts w:asciiTheme="majorHAnsi" w:hAnsiTheme="majorHAnsi"/>
                <w:sz w:val="20"/>
                <w:szCs w:val="20"/>
              </w:rPr>
              <w:t>Interaction with students</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23(12%)</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72(40%)</w:t>
            </w:r>
          </w:p>
        </w:tc>
        <w:tc>
          <w:tcPr>
            <w:tcW w:w="992"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45(25%)</w:t>
            </w:r>
          </w:p>
        </w:tc>
        <w:tc>
          <w:tcPr>
            <w:tcW w:w="1276"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26(14%)</w:t>
            </w:r>
          </w:p>
        </w:tc>
        <w:tc>
          <w:tcPr>
            <w:tcW w:w="1417"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14(7%)</w:t>
            </w:r>
          </w:p>
        </w:tc>
      </w:tr>
    </w:tbl>
    <w:p w:rsidR="001C21DA" w:rsidRPr="00F86BE0" w:rsidRDefault="001C21DA" w:rsidP="001C21DA">
      <w:pPr>
        <w:pStyle w:val="NoSpacing"/>
        <w:spacing w:line="360" w:lineRule="auto"/>
        <w:jc w:val="both"/>
        <w:rPr>
          <w:rFonts w:asciiTheme="majorHAnsi" w:hAnsiTheme="majorHAnsi"/>
          <w:sz w:val="24"/>
          <w:szCs w:val="24"/>
        </w:rPr>
      </w:pPr>
    </w:p>
    <w:p w:rsidR="001C21DA" w:rsidRDefault="001C21DA" w:rsidP="001C21DA">
      <w:pPr>
        <w:spacing w:line="360" w:lineRule="auto"/>
        <w:ind w:left="720"/>
        <w:jc w:val="both"/>
        <w:rPr>
          <w:rFonts w:asciiTheme="majorHAnsi" w:hAnsiTheme="majorHAnsi"/>
          <w:sz w:val="25"/>
          <w:szCs w:val="25"/>
        </w:rPr>
      </w:pPr>
      <w:r w:rsidRPr="00102A4D">
        <w:rPr>
          <w:rFonts w:asciiTheme="majorHAnsi" w:hAnsiTheme="majorHAnsi"/>
        </w:rPr>
        <w:t xml:space="preserve">The </w:t>
      </w:r>
      <w:r>
        <w:rPr>
          <w:rFonts w:asciiTheme="majorHAnsi" w:hAnsiTheme="majorHAnsi"/>
        </w:rPr>
        <w:t xml:space="preserve">statement reveals that most of the students have given very good opinion about teacher’s effectiveness in teaching communication skills, discipline, punctuality and help outside the class. The data in the table indicates that around 3% of the students have expressed dissatisfaction over the discharge of the duties of the teachers in certain aspects. </w:t>
      </w:r>
    </w:p>
    <w:p w:rsidR="001C21DA" w:rsidRDefault="001C21DA" w:rsidP="001C21DA">
      <w:pPr>
        <w:spacing w:line="360" w:lineRule="auto"/>
        <w:jc w:val="both"/>
        <w:rPr>
          <w:rFonts w:asciiTheme="majorHAnsi" w:hAnsiTheme="majorHAnsi"/>
          <w:sz w:val="25"/>
          <w:szCs w:val="25"/>
        </w:rPr>
      </w:pPr>
    </w:p>
    <w:p w:rsidR="001C21DA" w:rsidRDefault="001C21DA" w:rsidP="001C21DA">
      <w:pPr>
        <w:spacing w:line="360" w:lineRule="auto"/>
        <w:jc w:val="both"/>
        <w:rPr>
          <w:rFonts w:asciiTheme="majorHAnsi" w:hAnsiTheme="majorHAnsi"/>
          <w:sz w:val="25"/>
          <w:szCs w:val="25"/>
        </w:rPr>
      </w:pPr>
    </w:p>
    <w:p w:rsidR="001C21DA" w:rsidRDefault="001C21DA" w:rsidP="001C21DA">
      <w:pPr>
        <w:spacing w:line="360" w:lineRule="auto"/>
        <w:jc w:val="both"/>
        <w:rPr>
          <w:rFonts w:asciiTheme="majorHAnsi" w:hAnsiTheme="majorHAnsi"/>
          <w:sz w:val="25"/>
          <w:szCs w:val="25"/>
        </w:rPr>
      </w:pPr>
    </w:p>
    <w:p w:rsidR="001C21DA" w:rsidRDefault="001C21DA" w:rsidP="001C21DA">
      <w:pPr>
        <w:spacing w:line="360" w:lineRule="auto"/>
        <w:jc w:val="both"/>
        <w:rPr>
          <w:rFonts w:asciiTheme="majorHAnsi" w:hAnsiTheme="majorHAnsi"/>
          <w:sz w:val="25"/>
          <w:szCs w:val="25"/>
        </w:rPr>
      </w:pPr>
    </w:p>
    <w:p w:rsidR="001C21DA" w:rsidRDefault="001C21DA" w:rsidP="001C21DA">
      <w:pPr>
        <w:spacing w:line="360" w:lineRule="auto"/>
        <w:jc w:val="both"/>
        <w:rPr>
          <w:rFonts w:asciiTheme="majorHAnsi" w:hAnsiTheme="majorHAnsi"/>
          <w:sz w:val="25"/>
          <w:szCs w:val="25"/>
        </w:rPr>
      </w:pPr>
    </w:p>
    <w:p w:rsidR="001C21DA" w:rsidRDefault="001C21DA" w:rsidP="001C21DA">
      <w:pPr>
        <w:spacing w:line="360" w:lineRule="auto"/>
        <w:jc w:val="both"/>
        <w:rPr>
          <w:rFonts w:asciiTheme="majorHAnsi" w:hAnsiTheme="majorHAnsi"/>
          <w:sz w:val="25"/>
          <w:szCs w:val="25"/>
        </w:rPr>
      </w:pPr>
    </w:p>
    <w:p w:rsidR="001C21DA" w:rsidRDefault="001C21DA" w:rsidP="001C21DA">
      <w:pPr>
        <w:spacing w:line="360" w:lineRule="auto"/>
        <w:jc w:val="both"/>
        <w:rPr>
          <w:rFonts w:asciiTheme="majorHAnsi" w:hAnsiTheme="majorHAnsi"/>
          <w:sz w:val="25"/>
          <w:szCs w:val="25"/>
        </w:rPr>
      </w:pPr>
    </w:p>
    <w:p w:rsidR="001C21DA" w:rsidRDefault="001C21DA" w:rsidP="001C21DA">
      <w:pPr>
        <w:spacing w:line="360" w:lineRule="auto"/>
        <w:jc w:val="both"/>
        <w:rPr>
          <w:rFonts w:asciiTheme="majorHAnsi" w:hAnsiTheme="majorHAnsi"/>
          <w:sz w:val="25"/>
          <w:szCs w:val="25"/>
        </w:rPr>
      </w:pPr>
    </w:p>
    <w:p w:rsidR="001C21DA" w:rsidRDefault="001C21DA" w:rsidP="001C21DA">
      <w:pPr>
        <w:spacing w:line="360" w:lineRule="auto"/>
        <w:jc w:val="both"/>
        <w:rPr>
          <w:rFonts w:asciiTheme="majorHAnsi" w:hAnsiTheme="majorHAnsi"/>
          <w:sz w:val="25"/>
          <w:szCs w:val="25"/>
        </w:rPr>
      </w:pPr>
    </w:p>
    <w:p w:rsidR="001C21DA" w:rsidRDefault="001C21DA" w:rsidP="001C21DA">
      <w:pPr>
        <w:spacing w:line="360" w:lineRule="auto"/>
        <w:jc w:val="both"/>
        <w:rPr>
          <w:rFonts w:asciiTheme="majorHAnsi" w:hAnsiTheme="majorHAnsi"/>
          <w:sz w:val="25"/>
          <w:szCs w:val="25"/>
        </w:rPr>
      </w:pPr>
    </w:p>
    <w:p w:rsidR="001C21DA" w:rsidRDefault="001C21DA" w:rsidP="001C21DA">
      <w:pPr>
        <w:spacing w:line="360" w:lineRule="auto"/>
        <w:jc w:val="both"/>
        <w:rPr>
          <w:rFonts w:asciiTheme="majorHAnsi" w:hAnsiTheme="majorHAnsi"/>
          <w:sz w:val="25"/>
          <w:szCs w:val="25"/>
        </w:rPr>
      </w:pPr>
    </w:p>
    <w:p w:rsidR="001C21DA" w:rsidRDefault="001C21DA" w:rsidP="001C21DA">
      <w:pPr>
        <w:pStyle w:val="NoSpacing"/>
        <w:spacing w:line="360" w:lineRule="auto"/>
        <w:jc w:val="center"/>
        <w:rPr>
          <w:rFonts w:asciiTheme="majorHAnsi" w:hAnsiTheme="majorHAnsi"/>
          <w:sz w:val="24"/>
          <w:szCs w:val="24"/>
        </w:rPr>
      </w:pPr>
      <w:r>
        <w:rPr>
          <w:rFonts w:asciiTheme="majorHAnsi" w:hAnsiTheme="majorHAnsi"/>
          <w:sz w:val="24"/>
          <w:szCs w:val="24"/>
        </w:rPr>
        <w:t>Table-III</w:t>
      </w:r>
    </w:p>
    <w:p w:rsidR="001C21DA" w:rsidRDefault="001C21DA" w:rsidP="001C21DA">
      <w:pPr>
        <w:pStyle w:val="NoSpacing"/>
        <w:spacing w:line="360" w:lineRule="auto"/>
        <w:jc w:val="center"/>
        <w:rPr>
          <w:rFonts w:asciiTheme="majorHAnsi" w:hAnsiTheme="majorHAnsi"/>
          <w:sz w:val="24"/>
          <w:szCs w:val="24"/>
        </w:rPr>
      </w:pPr>
      <w:r>
        <w:rPr>
          <w:rFonts w:asciiTheme="majorHAnsi" w:hAnsiTheme="majorHAnsi"/>
          <w:sz w:val="24"/>
          <w:szCs w:val="24"/>
        </w:rPr>
        <w:t>Parents Feedback (20 Samples)</w:t>
      </w:r>
    </w:p>
    <w:tbl>
      <w:tblPr>
        <w:tblStyle w:val="TableGrid"/>
        <w:tblW w:w="10490" w:type="dxa"/>
        <w:tblInd w:w="-34" w:type="dxa"/>
        <w:tblLayout w:type="fixed"/>
        <w:tblLook w:val="04A0"/>
      </w:tblPr>
      <w:tblGrid>
        <w:gridCol w:w="568"/>
        <w:gridCol w:w="3969"/>
        <w:gridCol w:w="1134"/>
        <w:gridCol w:w="1134"/>
        <w:gridCol w:w="992"/>
        <w:gridCol w:w="1276"/>
        <w:gridCol w:w="1417"/>
      </w:tblGrid>
      <w:tr w:rsidR="001C21DA" w:rsidTr="00396A04">
        <w:tc>
          <w:tcPr>
            <w:tcW w:w="568" w:type="dxa"/>
            <w:vMerge w:val="restart"/>
          </w:tcPr>
          <w:p w:rsidR="001C21DA" w:rsidRPr="00622ACE" w:rsidRDefault="001C21DA" w:rsidP="00396A04">
            <w:pPr>
              <w:pStyle w:val="NoSpacing"/>
              <w:spacing w:line="360" w:lineRule="auto"/>
              <w:jc w:val="center"/>
              <w:rPr>
                <w:rFonts w:asciiTheme="majorHAnsi" w:hAnsiTheme="majorHAnsi"/>
                <w:sz w:val="8"/>
              </w:rPr>
            </w:pPr>
          </w:p>
          <w:p w:rsidR="001C21DA" w:rsidRDefault="001C21DA" w:rsidP="00396A04">
            <w:pPr>
              <w:pStyle w:val="NoSpacing"/>
              <w:spacing w:line="360" w:lineRule="auto"/>
              <w:jc w:val="center"/>
              <w:rPr>
                <w:rFonts w:asciiTheme="majorHAnsi" w:hAnsiTheme="majorHAnsi"/>
              </w:rPr>
            </w:pPr>
            <w:r>
              <w:rPr>
                <w:rFonts w:asciiTheme="majorHAnsi" w:hAnsiTheme="majorHAnsi"/>
              </w:rPr>
              <w:t>Sl.</w:t>
            </w:r>
          </w:p>
          <w:p w:rsidR="001C21DA" w:rsidRPr="00CF2696" w:rsidRDefault="001C21DA" w:rsidP="00396A04">
            <w:pPr>
              <w:pStyle w:val="NoSpacing"/>
              <w:spacing w:line="360" w:lineRule="auto"/>
              <w:jc w:val="center"/>
              <w:rPr>
                <w:rFonts w:asciiTheme="majorHAnsi" w:hAnsiTheme="majorHAnsi"/>
              </w:rPr>
            </w:pPr>
            <w:r>
              <w:rPr>
                <w:rFonts w:asciiTheme="majorHAnsi" w:hAnsiTheme="majorHAnsi"/>
              </w:rPr>
              <w:t>No</w:t>
            </w:r>
          </w:p>
        </w:tc>
        <w:tc>
          <w:tcPr>
            <w:tcW w:w="3969" w:type="dxa"/>
            <w:vMerge w:val="restart"/>
          </w:tcPr>
          <w:p w:rsidR="001C21DA" w:rsidRDefault="001C21DA" w:rsidP="00396A04">
            <w:pPr>
              <w:pStyle w:val="NoSpacing"/>
              <w:spacing w:line="360" w:lineRule="auto"/>
              <w:jc w:val="center"/>
              <w:rPr>
                <w:rFonts w:asciiTheme="majorHAnsi" w:hAnsiTheme="majorHAnsi"/>
              </w:rPr>
            </w:pPr>
          </w:p>
          <w:p w:rsidR="001C21DA" w:rsidRPr="00CF2696" w:rsidRDefault="001C21DA" w:rsidP="00396A04">
            <w:pPr>
              <w:pStyle w:val="NoSpacing"/>
              <w:spacing w:line="360" w:lineRule="auto"/>
              <w:jc w:val="center"/>
              <w:rPr>
                <w:rFonts w:asciiTheme="majorHAnsi" w:hAnsiTheme="majorHAnsi"/>
              </w:rPr>
            </w:pPr>
            <w:r>
              <w:rPr>
                <w:rFonts w:asciiTheme="majorHAnsi" w:hAnsiTheme="majorHAnsi"/>
              </w:rPr>
              <w:t>Criteria</w:t>
            </w:r>
          </w:p>
        </w:tc>
        <w:tc>
          <w:tcPr>
            <w:tcW w:w="5953" w:type="dxa"/>
            <w:gridSpan w:val="5"/>
          </w:tcPr>
          <w:p w:rsidR="001C21DA" w:rsidRPr="00CF2696" w:rsidRDefault="001C21DA" w:rsidP="00396A04">
            <w:pPr>
              <w:pStyle w:val="NoSpacing"/>
              <w:spacing w:line="360" w:lineRule="auto"/>
              <w:jc w:val="center"/>
              <w:rPr>
                <w:rFonts w:asciiTheme="majorHAnsi" w:hAnsiTheme="majorHAnsi"/>
              </w:rPr>
            </w:pPr>
            <w:r>
              <w:rPr>
                <w:rFonts w:asciiTheme="majorHAnsi" w:hAnsiTheme="majorHAnsi"/>
              </w:rPr>
              <w:t>Ratings</w:t>
            </w:r>
          </w:p>
        </w:tc>
      </w:tr>
      <w:tr w:rsidR="001C21DA" w:rsidTr="00396A04">
        <w:tc>
          <w:tcPr>
            <w:tcW w:w="568" w:type="dxa"/>
            <w:vMerge/>
          </w:tcPr>
          <w:p w:rsidR="001C21DA" w:rsidRPr="00CF2696" w:rsidRDefault="001C21DA" w:rsidP="00396A04">
            <w:pPr>
              <w:pStyle w:val="NoSpacing"/>
              <w:spacing w:line="360" w:lineRule="auto"/>
              <w:jc w:val="center"/>
              <w:rPr>
                <w:rFonts w:asciiTheme="majorHAnsi" w:hAnsiTheme="majorHAnsi"/>
              </w:rPr>
            </w:pPr>
          </w:p>
        </w:tc>
        <w:tc>
          <w:tcPr>
            <w:tcW w:w="3969" w:type="dxa"/>
            <w:vMerge/>
          </w:tcPr>
          <w:p w:rsidR="001C21DA" w:rsidRPr="00CF2696" w:rsidRDefault="001C21DA" w:rsidP="00396A04">
            <w:pPr>
              <w:pStyle w:val="NoSpacing"/>
              <w:spacing w:line="360" w:lineRule="auto"/>
              <w:jc w:val="center"/>
              <w:rPr>
                <w:rFonts w:asciiTheme="majorHAnsi" w:hAnsiTheme="majorHAnsi"/>
              </w:rPr>
            </w:pPr>
          </w:p>
        </w:tc>
        <w:tc>
          <w:tcPr>
            <w:tcW w:w="1134" w:type="dxa"/>
          </w:tcPr>
          <w:p w:rsidR="001C21DA" w:rsidRPr="00A13FFC" w:rsidRDefault="001C21DA" w:rsidP="00396A04">
            <w:pPr>
              <w:pStyle w:val="NoSpacing"/>
              <w:spacing w:line="360" w:lineRule="auto"/>
              <w:jc w:val="center"/>
              <w:rPr>
                <w:rFonts w:asciiTheme="majorHAnsi" w:hAnsiTheme="majorHAnsi"/>
                <w:sz w:val="18"/>
                <w:szCs w:val="18"/>
              </w:rPr>
            </w:pPr>
            <w:r w:rsidRPr="00A13FFC">
              <w:rPr>
                <w:rFonts w:asciiTheme="majorHAnsi" w:hAnsiTheme="majorHAnsi"/>
                <w:sz w:val="18"/>
                <w:szCs w:val="18"/>
              </w:rPr>
              <w:t>Excellent</w:t>
            </w:r>
          </w:p>
        </w:tc>
        <w:tc>
          <w:tcPr>
            <w:tcW w:w="1134" w:type="dxa"/>
          </w:tcPr>
          <w:p w:rsidR="001C21DA" w:rsidRPr="00A13FFC" w:rsidRDefault="001C21DA" w:rsidP="00396A04">
            <w:pPr>
              <w:pStyle w:val="NoSpacing"/>
              <w:spacing w:line="360" w:lineRule="auto"/>
              <w:jc w:val="center"/>
              <w:rPr>
                <w:rFonts w:asciiTheme="majorHAnsi" w:hAnsiTheme="majorHAnsi"/>
                <w:sz w:val="18"/>
                <w:szCs w:val="18"/>
              </w:rPr>
            </w:pPr>
            <w:r w:rsidRPr="00A13FFC">
              <w:rPr>
                <w:rFonts w:asciiTheme="majorHAnsi" w:hAnsiTheme="majorHAnsi"/>
                <w:sz w:val="18"/>
                <w:szCs w:val="18"/>
              </w:rPr>
              <w:t>Very</w:t>
            </w:r>
          </w:p>
          <w:p w:rsidR="001C21DA" w:rsidRPr="00A13FFC" w:rsidRDefault="001C21DA" w:rsidP="00396A04">
            <w:pPr>
              <w:pStyle w:val="NoSpacing"/>
              <w:spacing w:line="360" w:lineRule="auto"/>
              <w:jc w:val="center"/>
              <w:rPr>
                <w:rFonts w:asciiTheme="majorHAnsi" w:hAnsiTheme="majorHAnsi"/>
                <w:sz w:val="18"/>
                <w:szCs w:val="18"/>
              </w:rPr>
            </w:pPr>
            <w:r w:rsidRPr="00A13FFC">
              <w:rPr>
                <w:rFonts w:asciiTheme="majorHAnsi" w:hAnsiTheme="majorHAnsi"/>
                <w:sz w:val="18"/>
                <w:szCs w:val="18"/>
              </w:rPr>
              <w:t>good</w:t>
            </w:r>
          </w:p>
        </w:tc>
        <w:tc>
          <w:tcPr>
            <w:tcW w:w="992" w:type="dxa"/>
          </w:tcPr>
          <w:p w:rsidR="001C21DA" w:rsidRPr="00A13FFC" w:rsidRDefault="001C21DA" w:rsidP="00396A04">
            <w:pPr>
              <w:pStyle w:val="NoSpacing"/>
              <w:spacing w:line="360" w:lineRule="auto"/>
              <w:jc w:val="center"/>
              <w:rPr>
                <w:rFonts w:asciiTheme="majorHAnsi" w:hAnsiTheme="majorHAnsi"/>
                <w:sz w:val="18"/>
                <w:szCs w:val="18"/>
              </w:rPr>
            </w:pPr>
            <w:r w:rsidRPr="00A13FFC">
              <w:rPr>
                <w:rFonts w:asciiTheme="majorHAnsi" w:hAnsiTheme="majorHAnsi"/>
                <w:sz w:val="18"/>
                <w:szCs w:val="18"/>
              </w:rPr>
              <w:t>Good</w:t>
            </w:r>
          </w:p>
        </w:tc>
        <w:tc>
          <w:tcPr>
            <w:tcW w:w="1276" w:type="dxa"/>
          </w:tcPr>
          <w:p w:rsidR="001C21DA" w:rsidRPr="00A13FFC"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Average</w:t>
            </w:r>
          </w:p>
        </w:tc>
        <w:tc>
          <w:tcPr>
            <w:tcW w:w="1417" w:type="dxa"/>
          </w:tcPr>
          <w:p w:rsidR="001C21DA" w:rsidRPr="00A13FFC"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Poor</w:t>
            </w:r>
          </w:p>
        </w:tc>
      </w:tr>
      <w:tr w:rsidR="001C21DA" w:rsidTr="00396A04">
        <w:tc>
          <w:tcPr>
            <w:tcW w:w="568" w:type="dxa"/>
          </w:tcPr>
          <w:p w:rsidR="001C21DA" w:rsidRPr="00CF2696" w:rsidRDefault="001C21DA" w:rsidP="00396A04">
            <w:pPr>
              <w:pStyle w:val="NoSpacing"/>
              <w:spacing w:line="360" w:lineRule="auto"/>
              <w:jc w:val="center"/>
              <w:rPr>
                <w:rFonts w:asciiTheme="majorHAnsi" w:hAnsiTheme="majorHAnsi"/>
              </w:rPr>
            </w:pPr>
            <w:r>
              <w:rPr>
                <w:rFonts w:asciiTheme="majorHAnsi" w:hAnsiTheme="majorHAnsi"/>
              </w:rPr>
              <w:t>1</w:t>
            </w:r>
          </w:p>
        </w:tc>
        <w:tc>
          <w:tcPr>
            <w:tcW w:w="3969" w:type="dxa"/>
          </w:tcPr>
          <w:p w:rsidR="001C21DA" w:rsidRPr="00B828DB" w:rsidRDefault="001C21DA" w:rsidP="00396A04">
            <w:pPr>
              <w:pStyle w:val="NoSpacing"/>
              <w:spacing w:line="360" w:lineRule="auto"/>
              <w:rPr>
                <w:rFonts w:asciiTheme="majorHAnsi" w:hAnsiTheme="majorHAnsi"/>
                <w:sz w:val="20"/>
                <w:szCs w:val="20"/>
              </w:rPr>
            </w:pPr>
            <w:r>
              <w:rPr>
                <w:rFonts w:asciiTheme="majorHAnsi" w:hAnsiTheme="majorHAnsi"/>
                <w:sz w:val="20"/>
                <w:szCs w:val="20"/>
              </w:rPr>
              <w:t>Admission Procedure</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10(50%)</w:t>
            </w:r>
          </w:p>
        </w:tc>
        <w:tc>
          <w:tcPr>
            <w:tcW w:w="992"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8(40%)</w:t>
            </w:r>
          </w:p>
        </w:tc>
        <w:tc>
          <w:tcPr>
            <w:tcW w:w="1276"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2(10%)</w:t>
            </w:r>
          </w:p>
        </w:tc>
        <w:tc>
          <w:tcPr>
            <w:tcW w:w="1417"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w:t>
            </w:r>
          </w:p>
        </w:tc>
      </w:tr>
      <w:tr w:rsidR="001C21DA" w:rsidTr="00396A04">
        <w:tc>
          <w:tcPr>
            <w:tcW w:w="568" w:type="dxa"/>
          </w:tcPr>
          <w:p w:rsidR="001C21DA" w:rsidRDefault="001C21DA" w:rsidP="00396A04">
            <w:pPr>
              <w:pStyle w:val="NoSpacing"/>
              <w:spacing w:line="360" w:lineRule="auto"/>
              <w:jc w:val="center"/>
              <w:rPr>
                <w:rFonts w:asciiTheme="majorHAnsi" w:hAnsiTheme="majorHAnsi"/>
              </w:rPr>
            </w:pPr>
            <w:r>
              <w:rPr>
                <w:rFonts w:asciiTheme="majorHAnsi" w:hAnsiTheme="majorHAnsi"/>
              </w:rPr>
              <w:t>2</w:t>
            </w:r>
          </w:p>
        </w:tc>
        <w:tc>
          <w:tcPr>
            <w:tcW w:w="3969" w:type="dxa"/>
          </w:tcPr>
          <w:p w:rsidR="001C21DA" w:rsidRPr="00B828DB" w:rsidRDefault="001C21DA" w:rsidP="00396A04">
            <w:pPr>
              <w:pStyle w:val="NoSpacing"/>
              <w:spacing w:line="360" w:lineRule="auto"/>
              <w:rPr>
                <w:rFonts w:asciiTheme="majorHAnsi" w:hAnsiTheme="majorHAnsi"/>
                <w:sz w:val="20"/>
                <w:szCs w:val="20"/>
              </w:rPr>
            </w:pPr>
            <w:r>
              <w:rPr>
                <w:rFonts w:asciiTheme="majorHAnsi" w:hAnsiTheme="majorHAnsi"/>
                <w:sz w:val="20"/>
                <w:szCs w:val="20"/>
              </w:rPr>
              <w:t>Infrastructure and lab facility</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5 (25%)</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10(50%)</w:t>
            </w:r>
          </w:p>
        </w:tc>
        <w:tc>
          <w:tcPr>
            <w:tcW w:w="992"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4(20%)</w:t>
            </w:r>
          </w:p>
        </w:tc>
        <w:tc>
          <w:tcPr>
            <w:tcW w:w="1276"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1(5%)</w:t>
            </w:r>
          </w:p>
        </w:tc>
        <w:tc>
          <w:tcPr>
            <w:tcW w:w="1417"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w:t>
            </w:r>
          </w:p>
        </w:tc>
      </w:tr>
      <w:tr w:rsidR="001C21DA" w:rsidTr="00396A04">
        <w:tc>
          <w:tcPr>
            <w:tcW w:w="568" w:type="dxa"/>
          </w:tcPr>
          <w:p w:rsidR="001C21DA" w:rsidRDefault="001C21DA" w:rsidP="00396A04">
            <w:pPr>
              <w:pStyle w:val="NoSpacing"/>
              <w:spacing w:line="360" w:lineRule="auto"/>
              <w:jc w:val="center"/>
              <w:rPr>
                <w:rFonts w:asciiTheme="majorHAnsi" w:hAnsiTheme="majorHAnsi"/>
              </w:rPr>
            </w:pPr>
            <w:r>
              <w:rPr>
                <w:rFonts w:asciiTheme="majorHAnsi" w:hAnsiTheme="majorHAnsi"/>
              </w:rPr>
              <w:t>3</w:t>
            </w:r>
          </w:p>
        </w:tc>
        <w:tc>
          <w:tcPr>
            <w:tcW w:w="3969" w:type="dxa"/>
          </w:tcPr>
          <w:p w:rsidR="001C21DA" w:rsidRPr="00B828DB" w:rsidRDefault="001C21DA" w:rsidP="00396A04">
            <w:pPr>
              <w:pStyle w:val="NoSpacing"/>
              <w:spacing w:line="360" w:lineRule="auto"/>
              <w:rPr>
                <w:rFonts w:asciiTheme="majorHAnsi" w:hAnsiTheme="majorHAnsi"/>
                <w:sz w:val="20"/>
                <w:szCs w:val="20"/>
              </w:rPr>
            </w:pPr>
            <w:r>
              <w:rPr>
                <w:rFonts w:asciiTheme="majorHAnsi" w:hAnsiTheme="majorHAnsi"/>
                <w:sz w:val="20"/>
                <w:szCs w:val="20"/>
              </w:rPr>
              <w:t>Work culture</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3 (15%)</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12(60%)</w:t>
            </w:r>
          </w:p>
        </w:tc>
        <w:tc>
          <w:tcPr>
            <w:tcW w:w="992"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2 (10%)</w:t>
            </w:r>
          </w:p>
        </w:tc>
        <w:tc>
          <w:tcPr>
            <w:tcW w:w="1276"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3(15%)</w:t>
            </w:r>
          </w:p>
        </w:tc>
        <w:tc>
          <w:tcPr>
            <w:tcW w:w="1417"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w:t>
            </w:r>
          </w:p>
        </w:tc>
      </w:tr>
      <w:tr w:rsidR="001C21DA" w:rsidTr="00396A04">
        <w:tc>
          <w:tcPr>
            <w:tcW w:w="568" w:type="dxa"/>
          </w:tcPr>
          <w:p w:rsidR="001C21DA" w:rsidRDefault="001C21DA" w:rsidP="00396A04">
            <w:pPr>
              <w:pStyle w:val="NoSpacing"/>
              <w:spacing w:line="360" w:lineRule="auto"/>
              <w:jc w:val="center"/>
              <w:rPr>
                <w:rFonts w:asciiTheme="majorHAnsi" w:hAnsiTheme="majorHAnsi"/>
              </w:rPr>
            </w:pPr>
            <w:r>
              <w:rPr>
                <w:rFonts w:asciiTheme="majorHAnsi" w:hAnsiTheme="majorHAnsi"/>
              </w:rPr>
              <w:t>4</w:t>
            </w:r>
          </w:p>
        </w:tc>
        <w:tc>
          <w:tcPr>
            <w:tcW w:w="3969" w:type="dxa"/>
          </w:tcPr>
          <w:p w:rsidR="001C21DA" w:rsidRPr="00B828DB" w:rsidRDefault="001C21DA" w:rsidP="00396A04">
            <w:pPr>
              <w:pStyle w:val="NoSpacing"/>
              <w:spacing w:line="360" w:lineRule="auto"/>
              <w:rPr>
                <w:rFonts w:asciiTheme="majorHAnsi" w:hAnsiTheme="majorHAnsi"/>
                <w:sz w:val="20"/>
                <w:szCs w:val="20"/>
              </w:rPr>
            </w:pPr>
            <w:r>
              <w:rPr>
                <w:rFonts w:asciiTheme="majorHAnsi" w:hAnsiTheme="majorHAnsi"/>
                <w:sz w:val="20"/>
                <w:szCs w:val="20"/>
              </w:rPr>
              <w:t>Canteen Facility</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3(15%)</w:t>
            </w:r>
          </w:p>
        </w:tc>
        <w:tc>
          <w:tcPr>
            <w:tcW w:w="992"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5(25%)</w:t>
            </w:r>
          </w:p>
        </w:tc>
        <w:tc>
          <w:tcPr>
            <w:tcW w:w="1276"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10(50%)</w:t>
            </w:r>
          </w:p>
        </w:tc>
        <w:tc>
          <w:tcPr>
            <w:tcW w:w="1417"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2(10%)</w:t>
            </w:r>
          </w:p>
        </w:tc>
      </w:tr>
      <w:tr w:rsidR="001C21DA" w:rsidTr="00396A04">
        <w:tc>
          <w:tcPr>
            <w:tcW w:w="568" w:type="dxa"/>
          </w:tcPr>
          <w:p w:rsidR="001C21DA" w:rsidRDefault="001C21DA" w:rsidP="00396A04">
            <w:pPr>
              <w:pStyle w:val="NoSpacing"/>
              <w:spacing w:line="360" w:lineRule="auto"/>
              <w:jc w:val="center"/>
              <w:rPr>
                <w:rFonts w:asciiTheme="majorHAnsi" w:hAnsiTheme="majorHAnsi"/>
              </w:rPr>
            </w:pPr>
            <w:r>
              <w:rPr>
                <w:rFonts w:asciiTheme="majorHAnsi" w:hAnsiTheme="majorHAnsi"/>
              </w:rPr>
              <w:t>5</w:t>
            </w:r>
          </w:p>
        </w:tc>
        <w:tc>
          <w:tcPr>
            <w:tcW w:w="3969" w:type="dxa"/>
          </w:tcPr>
          <w:p w:rsidR="001C21DA" w:rsidRPr="00B828DB" w:rsidRDefault="001C21DA" w:rsidP="00396A04">
            <w:pPr>
              <w:pStyle w:val="NoSpacing"/>
              <w:spacing w:line="360" w:lineRule="auto"/>
              <w:rPr>
                <w:rFonts w:asciiTheme="majorHAnsi" w:hAnsiTheme="majorHAnsi"/>
                <w:sz w:val="20"/>
                <w:szCs w:val="20"/>
              </w:rPr>
            </w:pPr>
            <w:r>
              <w:rPr>
                <w:rFonts w:asciiTheme="majorHAnsi" w:hAnsiTheme="majorHAnsi"/>
                <w:sz w:val="20"/>
                <w:szCs w:val="20"/>
              </w:rPr>
              <w:t>Library</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6(30%)</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11(55%)</w:t>
            </w:r>
          </w:p>
        </w:tc>
        <w:tc>
          <w:tcPr>
            <w:tcW w:w="992"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2(10%)</w:t>
            </w:r>
          </w:p>
        </w:tc>
        <w:tc>
          <w:tcPr>
            <w:tcW w:w="1276"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1(5%)</w:t>
            </w:r>
          </w:p>
        </w:tc>
        <w:tc>
          <w:tcPr>
            <w:tcW w:w="1417"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w:t>
            </w:r>
          </w:p>
        </w:tc>
      </w:tr>
      <w:tr w:rsidR="001C21DA" w:rsidTr="00396A04">
        <w:tc>
          <w:tcPr>
            <w:tcW w:w="568" w:type="dxa"/>
          </w:tcPr>
          <w:p w:rsidR="001C21DA" w:rsidRDefault="001C21DA" w:rsidP="00396A04">
            <w:pPr>
              <w:pStyle w:val="NoSpacing"/>
              <w:spacing w:line="360" w:lineRule="auto"/>
              <w:jc w:val="center"/>
              <w:rPr>
                <w:rFonts w:asciiTheme="majorHAnsi" w:hAnsiTheme="majorHAnsi"/>
              </w:rPr>
            </w:pPr>
            <w:r>
              <w:rPr>
                <w:rFonts w:asciiTheme="majorHAnsi" w:hAnsiTheme="majorHAnsi"/>
              </w:rPr>
              <w:t>6</w:t>
            </w:r>
          </w:p>
        </w:tc>
        <w:tc>
          <w:tcPr>
            <w:tcW w:w="3969" w:type="dxa"/>
          </w:tcPr>
          <w:p w:rsidR="001C21DA" w:rsidRPr="00B828DB" w:rsidRDefault="001C21DA" w:rsidP="00396A04">
            <w:pPr>
              <w:pStyle w:val="NoSpacing"/>
              <w:spacing w:line="360" w:lineRule="auto"/>
              <w:rPr>
                <w:rFonts w:asciiTheme="majorHAnsi" w:hAnsiTheme="majorHAnsi"/>
                <w:sz w:val="20"/>
                <w:szCs w:val="20"/>
              </w:rPr>
            </w:pPr>
            <w:r>
              <w:rPr>
                <w:rFonts w:asciiTheme="majorHAnsi" w:hAnsiTheme="majorHAnsi"/>
                <w:sz w:val="20"/>
                <w:szCs w:val="20"/>
              </w:rPr>
              <w:t>Sports and cultural activities</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3(15%)</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8(40%)</w:t>
            </w:r>
          </w:p>
        </w:tc>
        <w:tc>
          <w:tcPr>
            <w:tcW w:w="992"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7(35%)</w:t>
            </w:r>
          </w:p>
        </w:tc>
        <w:tc>
          <w:tcPr>
            <w:tcW w:w="1276"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2(10%)</w:t>
            </w:r>
          </w:p>
        </w:tc>
        <w:tc>
          <w:tcPr>
            <w:tcW w:w="1417"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w:t>
            </w:r>
          </w:p>
        </w:tc>
      </w:tr>
      <w:tr w:rsidR="001C21DA" w:rsidTr="00396A04">
        <w:tc>
          <w:tcPr>
            <w:tcW w:w="568" w:type="dxa"/>
          </w:tcPr>
          <w:p w:rsidR="001C21DA" w:rsidRDefault="001C21DA" w:rsidP="00396A04">
            <w:pPr>
              <w:pStyle w:val="NoSpacing"/>
              <w:spacing w:line="360" w:lineRule="auto"/>
              <w:jc w:val="center"/>
              <w:rPr>
                <w:rFonts w:asciiTheme="majorHAnsi" w:hAnsiTheme="majorHAnsi"/>
              </w:rPr>
            </w:pPr>
            <w:r>
              <w:rPr>
                <w:rFonts w:asciiTheme="majorHAnsi" w:hAnsiTheme="majorHAnsi"/>
              </w:rPr>
              <w:t>7</w:t>
            </w:r>
          </w:p>
        </w:tc>
        <w:tc>
          <w:tcPr>
            <w:tcW w:w="3969" w:type="dxa"/>
          </w:tcPr>
          <w:p w:rsidR="001C21DA" w:rsidRPr="00B828DB" w:rsidRDefault="001C21DA" w:rsidP="00396A04">
            <w:pPr>
              <w:pStyle w:val="NoSpacing"/>
              <w:spacing w:line="360" w:lineRule="auto"/>
              <w:rPr>
                <w:rFonts w:asciiTheme="majorHAnsi" w:hAnsiTheme="majorHAnsi"/>
                <w:sz w:val="20"/>
                <w:szCs w:val="20"/>
              </w:rPr>
            </w:pPr>
            <w:r>
              <w:rPr>
                <w:rFonts w:asciiTheme="majorHAnsi" w:hAnsiTheme="majorHAnsi"/>
                <w:sz w:val="20"/>
                <w:szCs w:val="20"/>
              </w:rPr>
              <w:t>Mentor system and students counselling</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4920%)</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10(50%)</w:t>
            </w:r>
          </w:p>
        </w:tc>
        <w:tc>
          <w:tcPr>
            <w:tcW w:w="992"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3(15%)</w:t>
            </w:r>
          </w:p>
        </w:tc>
        <w:tc>
          <w:tcPr>
            <w:tcW w:w="1276"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2(10%)</w:t>
            </w:r>
          </w:p>
        </w:tc>
        <w:tc>
          <w:tcPr>
            <w:tcW w:w="1417"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1(5%)</w:t>
            </w:r>
          </w:p>
        </w:tc>
      </w:tr>
      <w:tr w:rsidR="001C21DA" w:rsidTr="00396A04">
        <w:tc>
          <w:tcPr>
            <w:tcW w:w="568" w:type="dxa"/>
          </w:tcPr>
          <w:p w:rsidR="001C21DA" w:rsidRDefault="001C21DA" w:rsidP="00396A04">
            <w:pPr>
              <w:pStyle w:val="NoSpacing"/>
              <w:spacing w:line="360" w:lineRule="auto"/>
              <w:jc w:val="center"/>
              <w:rPr>
                <w:rFonts w:asciiTheme="majorHAnsi" w:hAnsiTheme="majorHAnsi"/>
              </w:rPr>
            </w:pPr>
            <w:r>
              <w:rPr>
                <w:rFonts w:asciiTheme="majorHAnsi" w:hAnsiTheme="majorHAnsi"/>
              </w:rPr>
              <w:t>8</w:t>
            </w:r>
          </w:p>
        </w:tc>
        <w:tc>
          <w:tcPr>
            <w:tcW w:w="3969" w:type="dxa"/>
          </w:tcPr>
          <w:p w:rsidR="001C21DA" w:rsidRPr="00B828DB" w:rsidRDefault="001C21DA" w:rsidP="00396A04">
            <w:pPr>
              <w:pStyle w:val="NoSpacing"/>
              <w:spacing w:line="360" w:lineRule="auto"/>
              <w:rPr>
                <w:rFonts w:asciiTheme="majorHAnsi" w:hAnsiTheme="majorHAnsi"/>
                <w:sz w:val="20"/>
                <w:szCs w:val="20"/>
              </w:rPr>
            </w:pPr>
            <w:r>
              <w:rPr>
                <w:rFonts w:asciiTheme="majorHAnsi" w:hAnsiTheme="majorHAnsi"/>
                <w:sz w:val="20"/>
                <w:szCs w:val="20"/>
              </w:rPr>
              <w:t>Use of ICT</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2(10%)</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8(40%)</w:t>
            </w:r>
          </w:p>
        </w:tc>
        <w:tc>
          <w:tcPr>
            <w:tcW w:w="992"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1(5%)</w:t>
            </w:r>
          </w:p>
        </w:tc>
        <w:tc>
          <w:tcPr>
            <w:tcW w:w="1276"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7(35%)</w:t>
            </w:r>
          </w:p>
        </w:tc>
        <w:tc>
          <w:tcPr>
            <w:tcW w:w="1417"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2(10%)</w:t>
            </w:r>
          </w:p>
        </w:tc>
      </w:tr>
      <w:tr w:rsidR="001C21DA" w:rsidTr="00396A04">
        <w:tc>
          <w:tcPr>
            <w:tcW w:w="568" w:type="dxa"/>
          </w:tcPr>
          <w:p w:rsidR="001C21DA" w:rsidRDefault="001C21DA" w:rsidP="00396A04">
            <w:pPr>
              <w:pStyle w:val="NoSpacing"/>
              <w:spacing w:line="360" w:lineRule="auto"/>
              <w:jc w:val="center"/>
              <w:rPr>
                <w:rFonts w:asciiTheme="majorHAnsi" w:hAnsiTheme="majorHAnsi"/>
              </w:rPr>
            </w:pPr>
            <w:r>
              <w:rPr>
                <w:rFonts w:asciiTheme="majorHAnsi" w:hAnsiTheme="majorHAnsi"/>
              </w:rPr>
              <w:t>9</w:t>
            </w:r>
          </w:p>
        </w:tc>
        <w:tc>
          <w:tcPr>
            <w:tcW w:w="3969" w:type="dxa"/>
          </w:tcPr>
          <w:p w:rsidR="001C21DA" w:rsidRPr="00B828DB" w:rsidRDefault="001C21DA" w:rsidP="00396A04">
            <w:pPr>
              <w:pStyle w:val="NoSpacing"/>
              <w:spacing w:line="360" w:lineRule="auto"/>
              <w:rPr>
                <w:rFonts w:asciiTheme="majorHAnsi" w:hAnsiTheme="majorHAnsi"/>
                <w:sz w:val="20"/>
                <w:szCs w:val="20"/>
              </w:rPr>
            </w:pPr>
            <w:r>
              <w:rPr>
                <w:rFonts w:asciiTheme="majorHAnsi" w:hAnsiTheme="majorHAnsi"/>
                <w:sz w:val="20"/>
                <w:szCs w:val="20"/>
              </w:rPr>
              <w:t>Morality, Ethics and soft skills</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7(35%)</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8(40%)</w:t>
            </w:r>
          </w:p>
        </w:tc>
        <w:tc>
          <w:tcPr>
            <w:tcW w:w="992"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3(15%)</w:t>
            </w:r>
          </w:p>
        </w:tc>
        <w:tc>
          <w:tcPr>
            <w:tcW w:w="1276"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2(10%)</w:t>
            </w:r>
          </w:p>
        </w:tc>
        <w:tc>
          <w:tcPr>
            <w:tcW w:w="1417"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w:t>
            </w:r>
          </w:p>
        </w:tc>
      </w:tr>
      <w:tr w:rsidR="001C21DA" w:rsidTr="00396A04">
        <w:tc>
          <w:tcPr>
            <w:tcW w:w="568" w:type="dxa"/>
          </w:tcPr>
          <w:p w:rsidR="001C21DA" w:rsidRDefault="001C21DA" w:rsidP="00396A04">
            <w:pPr>
              <w:pStyle w:val="NoSpacing"/>
              <w:spacing w:line="360" w:lineRule="auto"/>
              <w:jc w:val="center"/>
              <w:rPr>
                <w:rFonts w:asciiTheme="majorHAnsi" w:hAnsiTheme="majorHAnsi"/>
              </w:rPr>
            </w:pPr>
            <w:r>
              <w:rPr>
                <w:rFonts w:asciiTheme="majorHAnsi" w:hAnsiTheme="majorHAnsi"/>
              </w:rPr>
              <w:t>10</w:t>
            </w:r>
          </w:p>
        </w:tc>
        <w:tc>
          <w:tcPr>
            <w:tcW w:w="3969" w:type="dxa"/>
          </w:tcPr>
          <w:p w:rsidR="001C21DA" w:rsidRPr="00B828DB" w:rsidRDefault="001C21DA" w:rsidP="00396A04">
            <w:pPr>
              <w:pStyle w:val="NoSpacing"/>
              <w:spacing w:line="360" w:lineRule="auto"/>
              <w:rPr>
                <w:rFonts w:asciiTheme="majorHAnsi" w:hAnsiTheme="majorHAnsi"/>
                <w:sz w:val="20"/>
                <w:szCs w:val="20"/>
              </w:rPr>
            </w:pPr>
            <w:r>
              <w:rPr>
                <w:rFonts w:asciiTheme="majorHAnsi" w:hAnsiTheme="majorHAnsi"/>
                <w:sz w:val="20"/>
                <w:szCs w:val="20"/>
              </w:rPr>
              <w:t>Examination system</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5(25%)</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10(50%)</w:t>
            </w:r>
          </w:p>
        </w:tc>
        <w:tc>
          <w:tcPr>
            <w:tcW w:w="992"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4(20%)</w:t>
            </w:r>
          </w:p>
        </w:tc>
        <w:tc>
          <w:tcPr>
            <w:tcW w:w="1276"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1(5%)</w:t>
            </w:r>
          </w:p>
        </w:tc>
        <w:tc>
          <w:tcPr>
            <w:tcW w:w="1417"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w:t>
            </w:r>
          </w:p>
        </w:tc>
      </w:tr>
      <w:tr w:rsidR="001C21DA" w:rsidTr="00396A04">
        <w:tc>
          <w:tcPr>
            <w:tcW w:w="568" w:type="dxa"/>
          </w:tcPr>
          <w:p w:rsidR="001C21DA" w:rsidRDefault="001C21DA" w:rsidP="00396A04">
            <w:pPr>
              <w:pStyle w:val="NoSpacing"/>
              <w:spacing w:line="360" w:lineRule="auto"/>
              <w:jc w:val="center"/>
              <w:rPr>
                <w:rFonts w:asciiTheme="majorHAnsi" w:hAnsiTheme="majorHAnsi"/>
              </w:rPr>
            </w:pPr>
            <w:r>
              <w:rPr>
                <w:rFonts w:asciiTheme="majorHAnsi" w:hAnsiTheme="majorHAnsi"/>
              </w:rPr>
              <w:t>11</w:t>
            </w:r>
          </w:p>
        </w:tc>
        <w:tc>
          <w:tcPr>
            <w:tcW w:w="3969" w:type="dxa"/>
          </w:tcPr>
          <w:p w:rsidR="001C21DA" w:rsidRPr="00B828DB" w:rsidRDefault="001C21DA" w:rsidP="00396A04">
            <w:pPr>
              <w:pStyle w:val="NoSpacing"/>
              <w:spacing w:line="360" w:lineRule="auto"/>
              <w:rPr>
                <w:rFonts w:asciiTheme="majorHAnsi" w:hAnsiTheme="majorHAnsi"/>
                <w:sz w:val="20"/>
                <w:szCs w:val="20"/>
              </w:rPr>
            </w:pPr>
            <w:r>
              <w:rPr>
                <w:rFonts w:asciiTheme="majorHAnsi" w:hAnsiTheme="majorHAnsi"/>
                <w:sz w:val="20"/>
                <w:szCs w:val="20"/>
              </w:rPr>
              <w:t>Evaluation and Feedback</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4(20%)</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12(60%)</w:t>
            </w:r>
          </w:p>
        </w:tc>
        <w:tc>
          <w:tcPr>
            <w:tcW w:w="992"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2(10%)</w:t>
            </w:r>
          </w:p>
        </w:tc>
        <w:tc>
          <w:tcPr>
            <w:tcW w:w="1276"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2(10%)</w:t>
            </w:r>
          </w:p>
        </w:tc>
        <w:tc>
          <w:tcPr>
            <w:tcW w:w="1417"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w:t>
            </w:r>
          </w:p>
        </w:tc>
      </w:tr>
      <w:tr w:rsidR="001C21DA" w:rsidTr="00396A04">
        <w:tc>
          <w:tcPr>
            <w:tcW w:w="568" w:type="dxa"/>
          </w:tcPr>
          <w:p w:rsidR="001C21DA" w:rsidRDefault="001C21DA" w:rsidP="00396A04">
            <w:pPr>
              <w:pStyle w:val="NoSpacing"/>
              <w:spacing w:line="360" w:lineRule="auto"/>
              <w:jc w:val="center"/>
              <w:rPr>
                <w:rFonts w:asciiTheme="majorHAnsi" w:hAnsiTheme="majorHAnsi"/>
              </w:rPr>
            </w:pPr>
            <w:r>
              <w:rPr>
                <w:rFonts w:asciiTheme="majorHAnsi" w:hAnsiTheme="majorHAnsi"/>
              </w:rPr>
              <w:t>12</w:t>
            </w:r>
          </w:p>
        </w:tc>
        <w:tc>
          <w:tcPr>
            <w:tcW w:w="3969" w:type="dxa"/>
          </w:tcPr>
          <w:p w:rsidR="001C21DA" w:rsidRPr="00B828DB" w:rsidRDefault="001C21DA" w:rsidP="00396A04">
            <w:pPr>
              <w:pStyle w:val="NoSpacing"/>
              <w:spacing w:line="360" w:lineRule="auto"/>
              <w:rPr>
                <w:rFonts w:asciiTheme="majorHAnsi" w:hAnsiTheme="majorHAnsi"/>
                <w:sz w:val="20"/>
                <w:szCs w:val="20"/>
              </w:rPr>
            </w:pPr>
            <w:r>
              <w:rPr>
                <w:rFonts w:asciiTheme="majorHAnsi" w:hAnsiTheme="majorHAnsi"/>
                <w:sz w:val="20"/>
                <w:szCs w:val="20"/>
              </w:rPr>
              <w:t>Placement</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3(15%)</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13(65%)</w:t>
            </w:r>
          </w:p>
        </w:tc>
        <w:tc>
          <w:tcPr>
            <w:tcW w:w="992"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2(10%)</w:t>
            </w:r>
          </w:p>
        </w:tc>
        <w:tc>
          <w:tcPr>
            <w:tcW w:w="1276"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1(5%)</w:t>
            </w:r>
          </w:p>
        </w:tc>
        <w:tc>
          <w:tcPr>
            <w:tcW w:w="1417"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1(5%)</w:t>
            </w:r>
          </w:p>
        </w:tc>
      </w:tr>
    </w:tbl>
    <w:p w:rsidR="001C21DA" w:rsidRPr="00F86BE0" w:rsidRDefault="001C21DA" w:rsidP="001C21DA">
      <w:pPr>
        <w:pStyle w:val="NoSpacing"/>
        <w:spacing w:line="360" w:lineRule="auto"/>
        <w:jc w:val="both"/>
        <w:rPr>
          <w:rFonts w:asciiTheme="majorHAnsi" w:hAnsiTheme="majorHAnsi"/>
          <w:sz w:val="24"/>
          <w:szCs w:val="24"/>
        </w:rPr>
      </w:pPr>
    </w:p>
    <w:p w:rsidR="001C21DA" w:rsidRDefault="001C21DA" w:rsidP="001C21DA">
      <w:pPr>
        <w:spacing w:line="360" w:lineRule="auto"/>
        <w:ind w:left="720"/>
        <w:jc w:val="both"/>
        <w:rPr>
          <w:rFonts w:asciiTheme="majorHAnsi" w:hAnsiTheme="majorHAnsi"/>
          <w:sz w:val="25"/>
          <w:szCs w:val="25"/>
        </w:rPr>
      </w:pPr>
      <w:r w:rsidRPr="00102A4D">
        <w:rPr>
          <w:rFonts w:asciiTheme="majorHAnsi" w:hAnsiTheme="majorHAnsi"/>
        </w:rPr>
        <w:t xml:space="preserve">The </w:t>
      </w:r>
      <w:r>
        <w:rPr>
          <w:rFonts w:asciiTheme="majorHAnsi" w:hAnsiTheme="majorHAnsi"/>
        </w:rPr>
        <w:t xml:space="preserve">above table reveals that parents response for all the facilities and infrastructure is said to be good except canteen facility. About 50% of the parents are of the opinion that canteen facility is not up to the expectation. </w:t>
      </w:r>
    </w:p>
    <w:p w:rsidR="001C21DA" w:rsidRDefault="001C21DA" w:rsidP="001C21DA">
      <w:pPr>
        <w:spacing w:line="360" w:lineRule="auto"/>
        <w:jc w:val="both"/>
        <w:rPr>
          <w:rFonts w:asciiTheme="majorHAnsi" w:hAnsiTheme="majorHAnsi"/>
          <w:sz w:val="25"/>
          <w:szCs w:val="25"/>
        </w:rPr>
      </w:pPr>
    </w:p>
    <w:p w:rsidR="001C21DA" w:rsidRDefault="001C21DA" w:rsidP="001C21DA">
      <w:pPr>
        <w:spacing w:line="360" w:lineRule="auto"/>
        <w:jc w:val="both"/>
        <w:rPr>
          <w:rFonts w:asciiTheme="majorHAnsi" w:hAnsiTheme="majorHAnsi"/>
          <w:sz w:val="25"/>
          <w:szCs w:val="25"/>
        </w:rPr>
      </w:pPr>
    </w:p>
    <w:p w:rsidR="001C21DA" w:rsidRDefault="001C21DA" w:rsidP="001C21DA">
      <w:pPr>
        <w:spacing w:line="360" w:lineRule="auto"/>
        <w:jc w:val="both"/>
        <w:rPr>
          <w:rFonts w:asciiTheme="majorHAnsi" w:hAnsiTheme="majorHAnsi"/>
          <w:sz w:val="25"/>
          <w:szCs w:val="25"/>
        </w:rPr>
      </w:pPr>
    </w:p>
    <w:p w:rsidR="001C21DA" w:rsidRDefault="001C21DA" w:rsidP="001C21DA">
      <w:pPr>
        <w:spacing w:line="360" w:lineRule="auto"/>
        <w:jc w:val="both"/>
        <w:rPr>
          <w:rFonts w:asciiTheme="majorHAnsi" w:hAnsiTheme="majorHAnsi"/>
          <w:sz w:val="25"/>
          <w:szCs w:val="25"/>
        </w:rPr>
      </w:pPr>
    </w:p>
    <w:p w:rsidR="001C21DA" w:rsidRDefault="001C21DA" w:rsidP="001C21DA">
      <w:pPr>
        <w:spacing w:line="360" w:lineRule="auto"/>
        <w:jc w:val="both"/>
        <w:rPr>
          <w:rFonts w:asciiTheme="majorHAnsi" w:hAnsiTheme="majorHAnsi"/>
          <w:sz w:val="25"/>
          <w:szCs w:val="25"/>
        </w:rPr>
      </w:pPr>
    </w:p>
    <w:p w:rsidR="001C21DA" w:rsidRDefault="001C21DA" w:rsidP="001C21DA">
      <w:pPr>
        <w:spacing w:line="360" w:lineRule="auto"/>
        <w:jc w:val="both"/>
        <w:rPr>
          <w:rFonts w:asciiTheme="majorHAnsi" w:hAnsiTheme="majorHAnsi"/>
          <w:sz w:val="25"/>
          <w:szCs w:val="25"/>
        </w:rPr>
      </w:pPr>
    </w:p>
    <w:p w:rsidR="001C21DA" w:rsidRDefault="001C21DA" w:rsidP="001C21DA">
      <w:pPr>
        <w:spacing w:line="360" w:lineRule="auto"/>
        <w:jc w:val="both"/>
        <w:rPr>
          <w:rFonts w:asciiTheme="majorHAnsi" w:hAnsiTheme="majorHAnsi"/>
          <w:sz w:val="25"/>
          <w:szCs w:val="25"/>
        </w:rPr>
      </w:pPr>
    </w:p>
    <w:p w:rsidR="001C21DA" w:rsidRDefault="001C21DA" w:rsidP="001C21DA">
      <w:pPr>
        <w:spacing w:line="360" w:lineRule="auto"/>
        <w:jc w:val="both"/>
        <w:rPr>
          <w:rFonts w:asciiTheme="majorHAnsi" w:hAnsiTheme="majorHAnsi"/>
          <w:sz w:val="25"/>
          <w:szCs w:val="25"/>
        </w:rPr>
      </w:pPr>
    </w:p>
    <w:p w:rsidR="001C21DA" w:rsidRDefault="001C21DA" w:rsidP="001C21DA">
      <w:pPr>
        <w:spacing w:line="360" w:lineRule="auto"/>
        <w:jc w:val="both"/>
        <w:rPr>
          <w:rFonts w:asciiTheme="majorHAnsi" w:hAnsiTheme="majorHAnsi"/>
          <w:sz w:val="25"/>
          <w:szCs w:val="25"/>
        </w:rPr>
      </w:pPr>
    </w:p>
    <w:p w:rsidR="001C21DA" w:rsidRDefault="001C21DA" w:rsidP="001C21DA">
      <w:pPr>
        <w:spacing w:line="360" w:lineRule="auto"/>
        <w:jc w:val="both"/>
        <w:rPr>
          <w:rFonts w:asciiTheme="majorHAnsi" w:hAnsiTheme="majorHAnsi"/>
          <w:sz w:val="25"/>
          <w:szCs w:val="25"/>
        </w:rPr>
      </w:pPr>
    </w:p>
    <w:p w:rsidR="001C21DA" w:rsidRDefault="001C21DA" w:rsidP="001C21DA">
      <w:pPr>
        <w:pStyle w:val="NoSpacing"/>
        <w:spacing w:line="360" w:lineRule="auto"/>
        <w:jc w:val="center"/>
        <w:rPr>
          <w:rFonts w:asciiTheme="majorHAnsi" w:hAnsiTheme="majorHAnsi"/>
          <w:sz w:val="24"/>
          <w:szCs w:val="24"/>
        </w:rPr>
      </w:pPr>
      <w:r>
        <w:rPr>
          <w:rFonts w:asciiTheme="majorHAnsi" w:hAnsiTheme="majorHAnsi"/>
          <w:sz w:val="24"/>
          <w:szCs w:val="24"/>
        </w:rPr>
        <w:t>Table-IV</w:t>
      </w:r>
    </w:p>
    <w:p w:rsidR="001C21DA" w:rsidRDefault="001C21DA" w:rsidP="001C21DA">
      <w:pPr>
        <w:pStyle w:val="NoSpacing"/>
        <w:spacing w:line="360" w:lineRule="auto"/>
        <w:jc w:val="center"/>
        <w:rPr>
          <w:rFonts w:asciiTheme="majorHAnsi" w:hAnsiTheme="majorHAnsi"/>
          <w:sz w:val="24"/>
          <w:szCs w:val="24"/>
        </w:rPr>
      </w:pPr>
      <w:r>
        <w:rPr>
          <w:rFonts w:asciiTheme="majorHAnsi" w:hAnsiTheme="majorHAnsi"/>
          <w:sz w:val="24"/>
          <w:szCs w:val="24"/>
        </w:rPr>
        <w:t>Employers’ of the past students Feedback (10 Samples)</w:t>
      </w:r>
    </w:p>
    <w:tbl>
      <w:tblPr>
        <w:tblStyle w:val="TableGrid"/>
        <w:tblW w:w="10490" w:type="dxa"/>
        <w:tblInd w:w="-34" w:type="dxa"/>
        <w:tblLayout w:type="fixed"/>
        <w:tblLook w:val="04A0"/>
      </w:tblPr>
      <w:tblGrid>
        <w:gridCol w:w="568"/>
        <w:gridCol w:w="3685"/>
        <w:gridCol w:w="1134"/>
        <w:gridCol w:w="1276"/>
        <w:gridCol w:w="1134"/>
        <w:gridCol w:w="1276"/>
        <w:gridCol w:w="1417"/>
      </w:tblGrid>
      <w:tr w:rsidR="001C21DA" w:rsidTr="00396A04">
        <w:tc>
          <w:tcPr>
            <w:tcW w:w="568" w:type="dxa"/>
            <w:vMerge w:val="restart"/>
          </w:tcPr>
          <w:p w:rsidR="001C21DA" w:rsidRPr="00622ACE" w:rsidRDefault="001C21DA" w:rsidP="00396A04">
            <w:pPr>
              <w:pStyle w:val="NoSpacing"/>
              <w:spacing w:line="360" w:lineRule="auto"/>
              <w:jc w:val="center"/>
              <w:rPr>
                <w:rFonts w:asciiTheme="majorHAnsi" w:hAnsiTheme="majorHAnsi"/>
                <w:sz w:val="8"/>
              </w:rPr>
            </w:pPr>
          </w:p>
          <w:p w:rsidR="001C21DA" w:rsidRDefault="001C21DA" w:rsidP="00396A04">
            <w:pPr>
              <w:pStyle w:val="NoSpacing"/>
              <w:spacing w:line="360" w:lineRule="auto"/>
              <w:jc w:val="center"/>
              <w:rPr>
                <w:rFonts w:asciiTheme="majorHAnsi" w:hAnsiTheme="majorHAnsi"/>
              </w:rPr>
            </w:pPr>
            <w:r>
              <w:rPr>
                <w:rFonts w:asciiTheme="majorHAnsi" w:hAnsiTheme="majorHAnsi"/>
              </w:rPr>
              <w:t>Sl.</w:t>
            </w:r>
          </w:p>
          <w:p w:rsidR="001C21DA" w:rsidRPr="00CF2696" w:rsidRDefault="001C21DA" w:rsidP="00396A04">
            <w:pPr>
              <w:pStyle w:val="NoSpacing"/>
              <w:spacing w:line="360" w:lineRule="auto"/>
              <w:jc w:val="center"/>
              <w:rPr>
                <w:rFonts w:asciiTheme="majorHAnsi" w:hAnsiTheme="majorHAnsi"/>
              </w:rPr>
            </w:pPr>
            <w:r>
              <w:rPr>
                <w:rFonts w:asciiTheme="majorHAnsi" w:hAnsiTheme="majorHAnsi"/>
              </w:rPr>
              <w:t>No</w:t>
            </w:r>
          </w:p>
        </w:tc>
        <w:tc>
          <w:tcPr>
            <w:tcW w:w="3685" w:type="dxa"/>
            <w:vMerge w:val="restart"/>
          </w:tcPr>
          <w:p w:rsidR="001C21DA" w:rsidRDefault="001C21DA" w:rsidP="00396A04">
            <w:pPr>
              <w:pStyle w:val="NoSpacing"/>
              <w:spacing w:line="360" w:lineRule="auto"/>
              <w:jc w:val="center"/>
              <w:rPr>
                <w:rFonts w:asciiTheme="majorHAnsi" w:hAnsiTheme="majorHAnsi"/>
              </w:rPr>
            </w:pPr>
          </w:p>
          <w:p w:rsidR="001C21DA" w:rsidRPr="00CF2696" w:rsidRDefault="001C21DA" w:rsidP="00396A04">
            <w:pPr>
              <w:pStyle w:val="NoSpacing"/>
              <w:spacing w:line="360" w:lineRule="auto"/>
              <w:jc w:val="center"/>
              <w:rPr>
                <w:rFonts w:asciiTheme="majorHAnsi" w:hAnsiTheme="majorHAnsi"/>
              </w:rPr>
            </w:pPr>
            <w:r>
              <w:rPr>
                <w:rFonts w:asciiTheme="majorHAnsi" w:hAnsiTheme="majorHAnsi"/>
              </w:rPr>
              <w:t>Criteria</w:t>
            </w:r>
          </w:p>
        </w:tc>
        <w:tc>
          <w:tcPr>
            <w:tcW w:w="6237" w:type="dxa"/>
            <w:gridSpan w:val="5"/>
          </w:tcPr>
          <w:p w:rsidR="001C21DA" w:rsidRPr="00CF2696" w:rsidRDefault="001C21DA" w:rsidP="00396A04">
            <w:pPr>
              <w:pStyle w:val="NoSpacing"/>
              <w:spacing w:line="360" w:lineRule="auto"/>
              <w:jc w:val="center"/>
              <w:rPr>
                <w:rFonts w:asciiTheme="majorHAnsi" w:hAnsiTheme="majorHAnsi"/>
              </w:rPr>
            </w:pPr>
            <w:r>
              <w:rPr>
                <w:rFonts w:asciiTheme="majorHAnsi" w:hAnsiTheme="majorHAnsi"/>
              </w:rPr>
              <w:t>Ratings</w:t>
            </w:r>
          </w:p>
        </w:tc>
      </w:tr>
      <w:tr w:rsidR="001C21DA" w:rsidTr="00396A04">
        <w:tc>
          <w:tcPr>
            <w:tcW w:w="568" w:type="dxa"/>
            <w:vMerge/>
          </w:tcPr>
          <w:p w:rsidR="001C21DA" w:rsidRPr="00CF2696" w:rsidRDefault="001C21DA" w:rsidP="00396A04">
            <w:pPr>
              <w:pStyle w:val="NoSpacing"/>
              <w:spacing w:line="360" w:lineRule="auto"/>
              <w:jc w:val="center"/>
              <w:rPr>
                <w:rFonts w:asciiTheme="majorHAnsi" w:hAnsiTheme="majorHAnsi"/>
              </w:rPr>
            </w:pPr>
          </w:p>
        </w:tc>
        <w:tc>
          <w:tcPr>
            <w:tcW w:w="3685" w:type="dxa"/>
            <w:vMerge/>
          </w:tcPr>
          <w:p w:rsidR="001C21DA" w:rsidRPr="00CF2696" w:rsidRDefault="001C21DA" w:rsidP="00396A04">
            <w:pPr>
              <w:pStyle w:val="NoSpacing"/>
              <w:spacing w:line="360" w:lineRule="auto"/>
              <w:jc w:val="center"/>
              <w:rPr>
                <w:rFonts w:asciiTheme="majorHAnsi" w:hAnsiTheme="majorHAnsi"/>
              </w:rPr>
            </w:pPr>
          </w:p>
        </w:tc>
        <w:tc>
          <w:tcPr>
            <w:tcW w:w="1134" w:type="dxa"/>
          </w:tcPr>
          <w:p w:rsidR="001C21DA" w:rsidRPr="00A13FFC" w:rsidRDefault="001C21DA" w:rsidP="00396A04">
            <w:pPr>
              <w:pStyle w:val="NoSpacing"/>
              <w:spacing w:line="360" w:lineRule="auto"/>
              <w:jc w:val="center"/>
              <w:rPr>
                <w:rFonts w:asciiTheme="majorHAnsi" w:hAnsiTheme="majorHAnsi"/>
                <w:sz w:val="18"/>
                <w:szCs w:val="18"/>
              </w:rPr>
            </w:pPr>
            <w:r w:rsidRPr="00A13FFC">
              <w:rPr>
                <w:rFonts w:asciiTheme="majorHAnsi" w:hAnsiTheme="majorHAnsi"/>
                <w:sz w:val="18"/>
                <w:szCs w:val="18"/>
              </w:rPr>
              <w:t>Excellent</w:t>
            </w:r>
          </w:p>
        </w:tc>
        <w:tc>
          <w:tcPr>
            <w:tcW w:w="1276" w:type="dxa"/>
          </w:tcPr>
          <w:p w:rsidR="001C21DA" w:rsidRPr="00A13FFC"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Very Happy</w:t>
            </w:r>
          </w:p>
        </w:tc>
        <w:tc>
          <w:tcPr>
            <w:tcW w:w="1134" w:type="dxa"/>
          </w:tcPr>
          <w:p w:rsidR="001C21DA" w:rsidRPr="00A13FFC"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Happy</w:t>
            </w:r>
          </w:p>
        </w:tc>
        <w:tc>
          <w:tcPr>
            <w:tcW w:w="1276" w:type="dxa"/>
          </w:tcPr>
          <w:p w:rsidR="001C21DA" w:rsidRPr="00A13FFC"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Satisfactory</w:t>
            </w:r>
          </w:p>
        </w:tc>
        <w:tc>
          <w:tcPr>
            <w:tcW w:w="1417" w:type="dxa"/>
          </w:tcPr>
          <w:p w:rsidR="001C21DA" w:rsidRPr="00A13FFC"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Not Satisfactory</w:t>
            </w:r>
          </w:p>
        </w:tc>
      </w:tr>
      <w:tr w:rsidR="001C21DA" w:rsidTr="00396A04">
        <w:tc>
          <w:tcPr>
            <w:tcW w:w="568" w:type="dxa"/>
          </w:tcPr>
          <w:p w:rsidR="001C21DA" w:rsidRPr="00CF2696" w:rsidRDefault="001C21DA" w:rsidP="00396A04">
            <w:pPr>
              <w:pStyle w:val="NoSpacing"/>
              <w:spacing w:line="360" w:lineRule="auto"/>
              <w:jc w:val="center"/>
              <w:rPr>
                <w:rFonts w:asciiTheme="majorHAnsi" w:hAnsiTheme="majorHAnsi"/>
              </w:rPr>
            </w:pPr>
            <w:r>
              <w:rPr>
                <w:rFonts w:asciiTheme="majorHAnsi" w:hAnsiTheme="majorHAnsi"/>
              </w:rPr>
              <w:t>1</w:t>
            </w:r>
          </w:p>
        </w:tc>
        <w:tc>
          <w:tcPr>
            <w:tcW w:w="3685" w:type="dxa"/>
          </w:tcPr>
          <w:p w:rsidR="001C21DA" w:rsidRPr="00B828DB" w:rsidRDefault="001C21DA" w:rsidP="00396A04">
            <w:pPr>
              <w:pStyle w:val="NoSpacing"/>
              <w:spacing w:line="360" w:lineRule="auto"/>
              <w:rPr>
                <w:rFonts w:asciiTheme="majorHAnsi" w:hAnsiTheme="majorHAnsi"/>
                <w:sz w:val="20"/>
                <w:szCs w:val="20"/>
              </w:rPr>
            </w:pPr>
            <w:r>
              <w:rPr>
                <w:rFonts w:asciiTheme="majorHAnsi" w:hAnsiTheme="majorHAnsi"/>
                <w:sz w:val="20"/>
                <w:szCs w:val="20"/>
              </w:rPr>
              <w:t>Ability to work</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5(50%)</w:t>
            </w:r>
          </w:p>
        </w:tc>
        <w:tc>
          <w:tcPr>
            <w:tcW w:w="1276"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3(30%)</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1 (10%)</w:t>
            </w:r>
          </w:p>
        </w:tc>
        <w:tc>
          <w:tcPr>
            <w:tcW w:w="1276"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1 (10%)</w:t>
            </w:r>
          </w:p>
        </w:tc>
        <w:tc>
          <w:tcPr>
            <w:tcW w:w="1417"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w:t>
            </w:r>
          </w:p>
        </w:tc>
      </w:tr>
      <w:tr w:rsidR="001C21DA" w:rsidTr="00396A04">
        <w:tc>
          <w:tcPr>
            <w:tcW w:w="568" w:type="dxa"/>
          </w:tcPr>
          <w:p w:rsidR="001C21DA" w:rsidRDefault="001C21DA" w:rsidP="00396A04">
            <w:pPr>
              <w:pStyle w:val="NoSpacing"/>
              <w:spacing w:line="360" w:lineRule="auto"/>
              <w:jc w:val="center"/>
              <w:rPr>
                <w:rFonts w:asciiTheme="majorHAnsi" w:hAnsiTheme="majorHAnsi"/>
              </w:rPr>
            </w:pPr>
            <w:r>
              <w:rPr>
                <w:rFonts w:asciiTheme="majorHAnsi" w:hAnsiTheme="majorHAnsi"/>
              </w:rPr>
              <w:t>2</w:t>
            </w:r>
          </w:p>
        </w:tc>
        <w:tc>
          <w:tcPr>
            <w:tcW w:w="3685" w:type="dxa"/>
          </w:tcPr>
          <w:p w:rsidR="001C21DA" w:rsidRPr="00B828DB" w:rsidRDefault="001C21DA" w:rsidP="00396A04">
            <w:pPr>
              <w:pStyle w:val="NoSpacing"/>
              <w:spacing w:line="360" w:lineRule="auto"/>
              <w:rPr>
                <w:rFonts w:asciiTheme="majorHAnsi" w:hAnsiTheme="majorHAnsi"/>
                <w:sz w:val="20"/>
                <w:szCs w:val="20"/>
              </w:rPr>
            </w:pPr>
            <w:r>
              <w:rPr>
                <w:rFonts w:asciiTheme="majorHAnsi" w:hAnsiTheme="majorHAnsi"/>
                <w:sz w:val="20"/>
                <w:szCs w:val="20"/>
              </w:rPr>
              <w:t>Planning and organization of skill</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4(40%)</w:t>
            </w:r>
          </w:p>
        </w:tc>
        <w:tc>
          <w:tcPr>
            <w:tcW w:w="1276"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2(20%)</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2(20%)</w:t>
            </w:r>
          </w:p>
        </w:tc>
        <w:tc>
          <w:tcPr>
            <w:tcW w:w="1276"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2(20%)</w:t>
            </w:r>
          </w:p>
        </w:tc>
        <w:tc>
          <w:tcPr>
            <w:tcW w:w="1417"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w:t>
            </w:r>
          </w:p>
        </w:tc>
      </w:tr>
      <w:tr w:rsidR="001C21DA" w:rsidTr="00396A04">
        <w:tc>
          <w:tcPr>
            <w:tcW w:w="568" w:type="dxa"/>
          </w:tcPr>
          <w:p w:rsidR="001C21DA" w:rsidRDefault="001C21DA" w:rsidP="00396A04">
            <w:pPr>
              <w:pStyle w:val="NoSpacing"/>
              <w:spacing w:line="360" w:lineRule="auto"/>
              <w:jc w:val="center"/>
              <w:rPr>
                <w:rFonts w:asciiTheme="majorHAnsi" w:hAnsiTheme="majorHAnsi"/>
              </w:rPr>
            </w:pPr>
            <w:r>
              <w:rPr>
                <w:rFonts w:asciiTheme="majorHAnsi" w:hAnsiTheme="majorHAnsi"/>
              </w:rPr>
              <w:t>3</w:t>
            </w:r>
          </w:p>
        </w:tc>
        <w:tc>
          <w:tcPr>
            <w:tcW w:w="3685" w:type="dxa"/>
          </w:tcPr>
          <w:p w:rsidR="001C21DA" w:rsidRPr="00B828DB" w:rsidRDefault="001C21DA" w:rsidP="00396A04">
            <w:pPr>
              <w:pStyle w:val="NoSpacing"/>
              <w:spacing w:line="360" w:lineRule="auto"/>
              <w:rPr>
                <w:rFonts w:asciiTheme="majorHAnsi" w:hAnsiTheme="majorHAnsi"/>
                <w:sz w:val="20"/>
                <w:szCs w:val="20"/>
              </w:rPr>
            </w:pPr>
            <w:r>
              <w:rPr>
                <w:rFonts w:asciiTheme="majorHAnsi" w:hAnsiTheme="majorHAnsi"/>
                <w:sz w:val="20"/>
                <w:szCs w:val="20"/>
              </w:rPr>
              <w:t>Communication and soft skills</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3(30%)</w:t>
            </w:r>
          </w:p>
        </w:tc>
        <w:tc>
          <w:tcPr>
            <w:tcW w:w="1276"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5(50%)</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1 (10%)</w:t>
            </w:r>
          </w:p>
        </w:tc>
        <w:tc>
          <w:tcPr>
            <w:tcW w:w="1276"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1 (10%)</w:t>
            </w:r>
          </w:p>
        </w:tc>
        <w:tc>
          <w:tcPr>
            <w:tcW w:w="1417"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w:t>
            </w:r>
          </w:p>
        </w:tc>
      </w:tr>
      <w:tr w:rsidR="001C21DA" w:rsidTr="00396A04">
        <w:tc>
          <w:tcPr>
            <w:tcW w:w="568" w:type="dxa"/>
          </w:tcPr>
          <w:p w:rsidR="001C21DA" w:rsidRDefault="001C21DA" w:rsidP="00396A04">
            <w:pPr>
              <w:pStyle w:val="NoSpacing"/>
              <w:spacing w:line="360" w:lineRule="auto"/>
              <w:jc w:val="center"/>
              <w:rPr>
                <w:rFonts w:asciiTheme="majorHAnsi" w:hAnsiTheme="majorHAnsi"/>
              </w:rPr>
            </w:pPr>
            <w:r>
              <w:rPr>
                <w:rFonts w:asciiTheme="majorHAnsi" w:hAnsiTheme="majorHAnsi"/>
              </w:rPr>
              <w:t>4</w:t>
            </w:r>
          </w:p>
        </w:tc>
        <w:tc>
          <w:tcPr>
            <w:tcW w:w="3685" w:type="dxa"/>
          </w:tcPr>
          <w:p w:rsidR="001C21DA" w:rsidRPr="00B828DB" w:rsidRDefault="001C21DA" w:rsidP="00396A04">
            <w:pPr>
              <w:pStyle w:val="NoSpacing"/>
              <w:spacing w:line="360" w:lineRule="auto"/>
              <w:rPr>
                <w:rFonts w:asciiTheme="majorHAnsi" w:hAnsiTheme="majorHAnsi"/>
                <w:sz w:val="20"/>
                <w:szCs w:val="20"/>
              </w:rPr>
            </w:pPr>
            <w:r>
              <w:rPr>
                <w:rFonts w:asciiTheme="majorHAnsi" w:hAnsiTheme="majorHAnsi"/>
                <w:sz w:val="20"/>
                <w:szCs w:val="20"/>
              </w:rPr>
              <w:t>Leadership, team spirit and initiative</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5(50%)</w:t>
            </w:r>
          </w:p>
        </w:tc>
        <w:tc>
          <w:tcPr>
            <w:tcW w:w="1276"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2(20%)</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2(20%)</w:t>
            </w:r>
          </w:p>
        </w:tc>
        <w:tc>
          <w:tcPr>
            <w:tcW w:w="1276"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1 (10%)</w:t>
            </w:r>
          </w:p>
        </w:tc>
        <w:tc>
          <w:tcPr>
            <w:tcW w:w="1417"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w:t>
            </w:r>
          </w:p>
        </w:tc>
      </w:tr>
      <w:tr w:rsidR="001C21DA" w:rsidTr="00396A04">
        <w:tc>
          <w:tcPr>
            <w:tcW w:w="568" w:type="dxa"/>
          </w:tcPr>
          <w:p w:rsidR="001C21DA" w:rsidRDefault="001C21DA" w:rsidP="00396A04">
            <w:pPr>
              <w:pStyle w:val="NoSpacing"/>
              <w:spacing w:line="360" w:lineRule="auto"/>
              <w:jc w:val="center"/>
              <w:rPr>
                <w:rFonts w:asciiTheme="majorHAnsi" w:hAnsiTheme="majorHAnsi"/>
              </w:rPr>
            </w:pPr>
            <w:r>
              <w:rPr>
                <w:rFonts w:asciiTheme="majorHAnsi" w:hAnsiTheme="majorHAnsi"/>
              </w:rPr>
              <w:t>5</w:t>
            </w:r>
          </w:p>
        </w:tc>
        <w:tc>
          <w:tcPr>
            <w:tcW w:w="3685" w:type="dxa"/>
          </w:tcPr>
          <w:p w:rsidR="001C21DA" w:rsidRPr="00B828DB" w:rsidRDefault="001C21DA" w:rsidP="00396A04">
            <w:pPr>
              <w:pStyle w:val="NoSpacing"/>
              <w:spacing w:line="360" w:lineRule="auto"/>
              <w:rPr>
                <w:rFonts w:asciiTheme="majorHAnsi" w:hAnsiTheme="majorHAnsi"/>
                <w:sz w:val="20"/>
                <w:szCs w:val="20"/>
              </w:rPr>
            </w:pPr>
            <w:r>
              <w:rPr>
                <w:rFonts w:asciiTheme="majorHAnsi" w:hAnsiTheme="majorHAnsi"/>
                <w:sz w:val="20"/>
                <w:szCs w:val="20"/>
              </w:rPr>
              <w:t>Relationship with colleagues</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6(60%)</w:t>
            </w:r>
          </w:p>
        </w:tc>
        <w:tc>
          <w:tcPr>
            <w:tcW w:w="1276"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2(20%)</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1 (10%)</w:t>
            </w:r>
          </w:p>
        </w:tc>
        <w:tc>
          <w:tcPr>
            <w:tcW w:w="1276"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1 (10%)</w:t>
            </w:r>
          </w:p>
        </w:tc>
        <w:tc>
          <w:tcPr>
            <w:tcW w:w="1417"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w:t>
            </w:r>
          </w:p>
        </w:tc>
      </w:tr>
      <w:tr w:rsidR="001C21DA" w:rsidTr="00396A04">
        <w:tc>
          <w:tcPr>
            <w:tcW w:w="568" w:type="dxa"/>
          </w:tcPr>
          <w:p w:rsidR="001C21DA" w:rsidRDefault="001C21DA" w:rsidP="00396A04">
            <w:pPr>
              <w:pStyle w:val="NoSpacing"/>
              <w:spacing w:line="360" w:lineRule="auto"/>
              <w:jc w:val="center"/>
              <w:rPr>
                <w:rFonts w:asciiTheme="majorHAnsi" w:hAnsiTheme="majorHAnsi"/>
              </w:rPr>
            </w:pPr>
            <w:r>
              <w:rPr>
                <w:rFonts w:asciiTheme="majorHAnsi" w:hAnsiTheme="majorHAnsi"/>
              </w:rPr>
              <w:t>6</w:t>
            </w:r>
          </w:p>
        </w:tc>
        <w:tc>
          <w:tcPr>
            <w:tcW w:w="3685" w:type="dxa"/>
          </w:tcPr>
          <w:p w:rsidR="001C21DA" w:rsidRPr="00B828DB" w:rsidRDefault="001C21DA" w:rsidP="00396A04">
            <w:pPr>
              <w:pStyle w:val="NoSpacing"/>
              <w:spacing w:line="360" w:lineRule="auto"/>
              <w:rPr>
                <w:rFonts w:asciiTheme="majorHAnsi" w:hAnsiTheme="majorHAnsi"/>
                <w:sz w:val="20"/>
                <w:szCs w:val="20"/>
              </w:rPr>
            </w:pPr>
            <w:r>
              <w:rPr>
                <w:rFonts w:asciiTheme="majorHAnsi" w:hAnsiTheme="majorHAnsi"/>
                <w:sz w:val="20"/>
                <w:szCs w:val="20"/>
              </w:rPr>
              <w:t>Willingness to learn new techniques and adopt new ideas</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3(30%)</w:t>
            </w:r>
          </w:p>
        </w:tc>
        <w:tc>
          <w:tcPr>
            <w:tcW w:w="1276"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4(40%)</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1 (10%)</w:t>
            </w:r>
          </w:p>
        </w:tc>
        <w:tc>
          <w:tcPr>
            <w:tcW w:w="1276"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1 (10%)</w:t>
            </w:r>
          </w:p>
        </w:tc>
        <w:tc>
          <w:tcPr>
            <w:tcW w:w="1417"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1 (10%)</w:t>
            </w:r>
          </w:p>
        </w:tc>
      </w:tr>
      <w:tr w:rsidR="001C21DA" w:rsidTr="00396A04">
        <w:tc>
          <w:tcPr>
            <w:tcW w:w="568" w:type="dxa"/>
          </w:tcPr>
          <w:p w:rsidR="001C21DA" w:rsidRDefault="001C21DA" w:rsidP="00396A04">
            <w:pPr>
              <w:pStyle w:val="NoSpacing"/>
              <w:spacing w:line="360" w:lineRule="auto"/>
              <w:jc w:val="center"/>
              <w:rPr>
                <w:rFonts w:asciiTheme="majorHAnsi" w:hAnsiTheme="majorHAnsi"/>
              </w:rPr>
            </w:pPr>
            <w:r>
              <w:rPr>
                <w:rFonts w:asciiTheme="majorHAnsi" w:hAnsiTheme="majorHAnsi"/>
              </w:rPr>
              <w:t>7</w:t>
            </w:r>
          </w:p>
        </w:tc>
        <w:tc>
          <w:tcPr>
            <w:tcW w:w="3685" w:type="dxa"/>
          </w:tcPr>
          <w:p w:rsidR="001C21DA" w:rsidRPr="00B828DB" w:rsidRDefault="001C21DA" w:rsidP="00396A04">
            <w:pPr>
              <w:pStyle w:val="NoSpacing"/>
              <w:spacing w:line="360" w:lineRule="auto"/>
              <w:rPr>
                <w:rFonts w:asciiTheme="majorHAnsi" w:hAnsiTheme="majorHAnsi"/>
                <w:sz w:val="20"/>
                <w:szCs w:val="20"/>
              </w:rPr>
            </w:pPr>
            <w:r>
              <w:rPr>
                <w:rFonts w:asciiTheme="majorHAnsi" w:hAnsiTheme="majorHAnsi"/>
                <w:sz w:val="20"/>
                <w:szCs w:val="20"/>
              </w:rPr>
              <w:t>Ability to solve work place problems</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5(50%)</w:t>
            </w:r>
          </w:p>
        </w:tc>
        <w:tc>
          <w:tcPr>
            <w:tcW w:w="1276"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4(40%)</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1 (10%)</w:t>
            </w:r>
          </w:p>
        </w:tc>
        <w:tc>
          <w:tcPr>
            <w:tcW w:w="1276"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w:t>
            </w:r>
          </w:p>
        </w:tc>
        <w:tc>
          <w:tcPr>
            <w:tcW w:w="1417"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w:t>
            </w:r>
          </w:p>
        </w:tc>
      </w:tr>
      <w:tr w:rsidR="001C21DA" w:rsidTr="00396A04">
        <w:tc>
          <w:tcPr>
            <w:tcW w:w="568" w:type="dxa"/>
          </w:tcPr>
          <w:p w:rsidR="001C21DA" w:rsidRDefault="001C21DA" w:rsidP="00396A04">
            <w:pPr>
              <w:pStyle w:val="NoSpacing"/>
              <w:spacing w:line="360" w:lineRule="auto"/>
              <w:jc w:val="center"/>
              <w:rPr>
                <w:rFonts w:asciiTheme="majorHAnsi" w:hAnsiTheme="majorHAnsi"/>
              </w:rPr>
            </w:pPr>
            <w:r>
              <w:rPr>
                <w:rFonts w:asciiTheme="majorHAnsi" w:hAnsiTheme="majorHAnsi"/>
              </w:rPr>
              <w:t>8</w:t>
            </w:r>
          </w:p>
        </w:tc>
        <w:tc>
          <w:tcPr>
            <w:tcW w:w="3685" w:type="dxa"/>
          </w:tcPr>
          <w:p w:rsidR="001C21DA" w:rsidRPr="00B828DB" w:rsidRDefault="001C21DA" w:rsidP="00396A04">
            <w:pPr>
              <w:pStyle w:val="NoSpacing"/>
              <w:spacing w:line="360" w:lineRule="auto"/>
              <w:rPr>
                <w:rFonts w:asciiTheme="majorHAnsi" w:hAnsiTheme="majorHAnsi"/>
                <w:sz w:val="20"/>
                <w:szCs w:val="20"/>
              </w:rPr>
            </w:pPr>
            <w:r>
              <w:rPr>
                <w:rFonts w:asciiTheme="majorHAnsi" w:hAnsiTheme="majorHAnsi"/>
                <w:sz w:val="20"/>
                <w:szCs w:val="20"/>
              </w:rPr>
              <w:t>Innovativeness and creativity</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6(60%)</w:t>
            </w:r>
          </w:p>
        </w:tc>
        <w:tc>
          <w:tcPr>
            <w:tcW w:w="1276"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3(30%)</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1 (10%)</w:t>
            </w:r>
          </w:p>
        </w:tc>
        <w:tc>
          <w:tcPr>
            <w:tcW w:w="1276"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w:t>
            </w:r>
          </w:p>
        </w:tc>
        <w:tc>
          <w:tcPr>
            <w:tcW w:w="1417"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w:t>
            </w:r>
          </w:p>
        </w:tc>
      </w:tr>
      <w:tr w:rsidR="001C21DA" w:rsidTr="00396A04">
        <w:tc>
          <w:tcPr>
            <w:tcW w:w="568" w:type="dxa"/>
          </w:tcPr>
          <w:p w:rsidR="001C21DA" w:rsidRDefault="001C21DA" w:rsidP="00396A04">
            <w:pPr>
              <w:pStyle w:val="NoSpacing"/>
              <w:spacing w:line="360" w:lineRule="auto"/>
              <w:jc w:val="center"/>
              <w:rPr>
                <w:rFonts w:asciiTheme="majorHAnsi" w:hAnsiTheme="majorHAnsi"/>
              </w:rPr>
            </w:pPr>
            <w:r>
              <w:rPr>
                <w:rFonts w:asciiTheme="majorHAnsi" w:hAnsiTheme="majorHAnsi"/>
              </w:rPr>
              <w:t>9</w:t>
            </w:r>
          </w:p>
        </w:tc>
        <w:tc>
          <w:tcPr>
            <w:tcW w:w="3685" w:type="dxa"/>
          </w:tcPr>
          <w:p w:rsidR="001C21DA" w:rsidRPr="00B828DB" w:rsidRDefault="001C21DA" w:rsidP="00396A04">
            <w:pPr>
              <w:pStyle w:val="NoSpacing"/>
              <w:spacing w:line="360" w:lineRule="auto"/>
              <w:rPr>
                <w:rFonts w:asciiTheme="majorHAnsi" w:hAnsiTheme="majorHAnsi"/>
                <w:sz w:val="20"/>
                <w:szCs w:val="20"/>
              </w:rPr>
            </w:pPr>
            <w:r>
              <w:rPr>
                <w:rFonts w:asciiTheme="majorHAnsi" w:hAnsiTheme="majorHAnsi"/>
                <w:sz w:val="20"/>
                <w:szCs w:val="20"/>
              </w:rPr>
              <w:t>Involvement in social activities</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7(70%)</w:t>
            </w:r>
          </w:p>
        </w:tc>
        <w:tc>
          <w:tcPr>
            <w:tcW w:w="1276"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2(20%)</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1 (10%)</w:t>
            </w:r>
          </w:p>
        </w:tc>
        <w:tc>
          <w:tcPr>
            <w:tcW w:w="1276"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w:t>
            </w:r>
          </w:p>
        </w:tc>
        <w:tc>
          <w:tcPr>
            <w:tcW w:w="1417"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w:t>
            </w:r>
          </w:p>
        </w:tc>
      </w:tr>
      <w:tr w:rsidR="001C21DA" w:rsidTr="00396A04">
        <w:tc>
          <w:tcPr>
            <w:tcW w:w="568" w:type="dxa"/>
          </w:tcPr>
          <w:p w:rsidR="001C21DA" w:rsidRDefault="001C21DA" w:rsidP="00396A04">
            <w:pPr>
              <w:pStyle w:val="NoSpacing"/>
              <w:spacing w:line="360" w:lineRule="auto"/>
              <w:jc w:val="center"/>
              <w:rPr>
                <w:rFonts w:asciiTheme="majorHAnsi" w:hAnsiTheme="majorHAnsi"/>
              </w:rPr>
            </w:pPr>
            <w:r>
              <w:rPr>
                <w:rFonts w:asciiTheme="majorHAnsi" w:hAnsiTheme="majorHAnsi"/>
              </w:rPr>
              <w:t>10</w:t>
            </w:r>
          </w:p>
        </w:tc>
        <w:tc>
          <w:tcPr>
            <w:tcW w:w="3685" w:type="dxa"/>
          </w:tcPr>
          <w:p w:rsidR="001C21DA" w:rsidRPr="00B828DB" w:rsidRDefault="001C21DA" w:rsidP="00396A04">
            <w:pPr>
              <w:pStyle w:val="NoSpacing"/>
              <w:spacing w:line="360" w:lineRule="auto"/>
              <w:rPr>
                <w:rFonts w:asciiTheme="majorHAnsi" w:hAnsiTheme="majorHAnsi"/>
                <w:sz w:val="20"/>
                <w:szCs w:val="20"/>
              </w:rPr>
            </w:pPr>
            <w:r>
              <w:rPr>
                <w:rFonts w:asciiTheme="majorHAnsi" w:hAnsiTheme="majorHAnsi"/>
                <w:sz w:val="20"/>
                <w:szCs w:val="20"/>
              </w:rPr>
              <w:t>Respect for values in life</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6(60%)</w:t>
            </w:r>
          </w:p>
        </w:tc>
        <w:tc>
          <w:tcPr>
            <w:tcW w:w="1276"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3(30%)</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1 (10%)</w:t>
            </w:r>
          </w:p>
        </w:tc>
        <w:tc>
          <w:tcPr>
            <w:tcW w:w="1276"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w:t>
            </w:r>
          </w:p>
        </w:tc>
        <w:tc>
          <w:tcPr>
            <w:tcW w:w="1417"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w:t>
            </w:r>
          </w:p>
        </w:tc>
      </w:tr>
    </w:tbl>
    <w:p w:rsidR="001C21DA" w:rsidRPr="00F86BE0" w:rsidRDefault="001C21DA" w:rsidP="001C21DA">
      <w:pPr>
        <w:pStyle w:val="NoSpacing"/>
        <w:spacing w:line="360" w:lineRule="auto"/>
        <w:jc w:val="both"/>
        <w:rPr>
          <w:rFonts w:asciiTheme="majorHAnsi" w:hAnsiTheme="majorHAnsi"/>
          <w:sz w:val="24"/>
          <w:szCs w:val="24"/>
        </w:rPr>
      </w:pPr>
    </w:p>
    <w:p w:rsidR="001C21DA" w:rsidRDefault="001C21DA" w:rsidP="001C21DA">
      <w:pPr>
        <w:spacing w:line="360" w:lineRule="auto"/>
        <w:ind w:left="720"/>
        <w:jc w:val="both"/>
        <w:rPr>
          <w:rFonts w:asciiTheme="majorHAnsi" w:hAnsiTheme="majorHAnsi"/>
        </w:rPr>
      </w:pPr>
      <w:r w:rsidRPr="00102A4D">
        <w:rPr>
          <w:rFonts w:asciiTheme="majorHAnsi" w:hAnsiTheme="majorHAnsi"/>
        </w:rPr>
        <w:lastRenderedPageBreak/>
        <w:t>The</w:t>
      </w:r>
      <w:r>
        <w:rPr>
          <w:rFonts w:asciiTheme="majorHAnsi" w:hAnsiTheme="majorHAnsi"/>
        </w:rPr>
        <w:t xml:space="preserve"> response of the employers’ in the above table shows that 75% of them have expressed happiness over the relationship maintained with the colleagues. They also expressed happiness over the involvement of the students in social activities. The performance and the skills of our learners </w:t>
      </w:r>
      <w:proofErr w:type="gramStart"/>
      <w:r>
        <w:rPr>
          <w:rFonts w:asciiTheme="majorHAnsi" w:hAnsiTheme="majorHAnsi"/>
        </w:rPr>
        <w:t>was</w:t>
      </w:r>
      <w:proofErr w:type="gramEnd"/>
      <w:r>
        <w:rPr>
          <w:rFonts w:asciiTheme="majorHAnsi" w:hAnsiTheme="majorHAnsi"/>
        </w:rPr>
        <w:t xml:space="preserve"> considered appreciable.</w:t>
      </w:r>
    </w:p>
    <w:p w:rsidR="001C21DA" w:rsidRDefault="001C21DA" w:rsidP="001C21DA">
      <w:pPr>
        <w:spacing w:line="360" w:lineRule="auto"/>
        <w:jc w:val="both"/>
        <w:rPr>
          <w:rFonts w:asciiTheme="majorHAnsi" w:hAnsiTheme="majorHAnsi"/>
          <w:sz w:val="25"/>
          <w:szCs w:val="25"/>
        </w:rPr>
      </w:pPr>
    </w:p>
    <w:p w:rsidR="001C21DA" w:rsidRDefault="001C21DA" w:rsidP="001C21DA">
      <w:pPr>
        <w:spacing w:line="360" w:lineRule="auto"/>
        <w:jc w:val="both"/>
        <w:rPr>
          <w:rFonts w:asciiTheme="majorHAnsi" w:hAnsiTheme="majorHAnsi"/>
          <w:sz w:val="25"/>
          <w:szCs w:val="25"/>
        </w:rPr>
      </w:pPr>
    </w:p>
    <w:p w:rsidR="001C21DA" w:rsidRDefault="001C21DA" w:rsidP="001C21DA">
      <w:pPr>
        <w:spacing w:line="360" w:lineRule="auto"/>
        <w:jc w:val="both"/>
        <w:rPr>
          <w:rFonts w:asciiTheme="majorHAnsi" w:hAnsiTheme="majorHAnsi"/>
          <w:sz w:val="25"/>
          <w:szCs w:val="25"/>
        </w:rPr>
      </w:pPr>
    </w:p>
    <w:p w:rsidR="001C21DA" w:rsidRDefault="001C21DA" w:rsidP="001C21DA">
      <w:pPr>
        <w:spacing w:line="360" w:lineRule="auto"/>
        <w:jc w:val="both"/>
        <w:rPr>
          <w:rFonts w:asciiTheme="majorHAnsi" w:hAnsiTheme="majorHAnsi"/>
          <w:sz w:val="25"/>
          <w:szCs w:val="25"/>
        </w:rPr>
      </w:pPr>
    </w:p>
    <w:p w:rsidR="001C21DA" w:rsidRDefault="001C21DA" w:rsidP="001C21DA">
      <w:pPr>
        <w:spacing w:line="360" w:lineRule="auto"/>
        <w:jc w:val="both"/>
        <w:rPr>
          <w:rFonts w:asciiTheme="majorHAnsi" w:hAnsiTheme="majorHAnsi"/>
          <w:sz w:val="25"/>
          <w:szCs w:val="25"/>
        </w:rPr>
      </w:pPr>
    </w:p>
    <w:p w:rsidR="001C21DA" w:rsidRDefault="001C21DA" w:rsidP="001C21DA">
      <w:pPr>
        <w:spacing w:line="360" w:lineRule="auto"/>
        <w:jc w:val="both"/>
        <w:rPr>
          <w:rFonts w:asciiTheme="majorHAnsi" w:hAnsiTheme="majorHAnsi"/>
          <w:sz w:val="25"/>
          <w:szCs w:val="25"/>
        </w:rPr>
      </w:pPr>
    </w:p>
    <w:p w:rsidR="001C21DA" w:rsidRDefault="001C21DA" w:rsidP="001C21DA">
      <w:pPr>
        <w:spacing w:line="360" w:lineRule="auto"/>
        <w:jc w:val="both"/>
        <w:rPr>
          <w:rFonts w:asciiTheme="majorHAnsi" w:hAnsiTheme="majorHAnsi"/>
          <w:sz w:val="25"/>
          <w:szCs w:val="25"/>
        </w:rPr>
      </w:pPr>
    </w:p>
    <w:p w:rsidR="001C21DA" w:rsidRDefault="001C21DA" w:rsidP="001C21DA">
      <w:pPr>
        <w:spacing w:line="360" w:lineRule="auto"/>
        <w:jc w:val="both"/>
        <w:rPr>
          <w:rFonts w:asciiTheme="majorHAnsi" w:hAnsiTheme="majorHAnsi"/>
          <w:sz w:val="25"/>
          <w:szCs w:val="25"/>
        </w:rPr>
      </w:pPr>
    </w:p>
    <w:p w:rsidR="001C21DA" w:rsidRDefault="001C21DA" w:rsidP="001C21DA">
      <w:pPr>
        <w:spacing w:line="360" w:lineRule="auto"/>
        <w:jc w:val="both"/>
        <w:rPr>
          <w:rFonts w:asciiTheme="majorHAnsi" w:hAnsiTheme="majorHAnsi"/>
          <w:sz w:val="25"/>
          <w:szCs w:val="25"/>
        </w:rPr>
      </w:pPr>
    </w:p>
    <w:p w:rsidR="001C21DA" w:rsidRDefault="001C21DA" w:rsidP="001C21DA">
      <w:pPr>
        <w:spacing w:line="360" w:lineRule="auto"/>
        <w:jc w:val="both"/>
        <w:rPr>
          <w:rFonts w:asciiTheme="majorHAnsi" w:hAnsiTheme="majorHAnsi"/>
          <w:sz w:val="25"/>
          <w:szCs w:val="25"/>
        </w:rPr>
      </w:pPr>
    </w:p>
    <w:p w:rsidR="001C21DA" w:rsidRDefault="001C21DA" w:rsidP="001C21DA">
      <w:pPr>
        <w:pStyle w:val="NoSpacing"/>
        <w:spacing w:line="360" w:lineRule="auto"/>
        <w:jc w:val="center"/>
        <w:rPr>
          <w:rFonts w:asciiTheme="majorHAnsi" w:hAnsiTheme="majorHAnsi"/>
          <w:sz w:val="24"/>
          <w:szCs w:val="24"/>
        </w:rPr>
      </w:pPr>
      <w:r>
        <w:rPr>
          <w:rFonts w:asciiTheme="majorHAnsi" w:hAnsiTheme="majorHAnsi"/>
          <w:sz w:val="24"/>
          <w:szCs w:val="24"/>
        </w:rPr>
        <w:t>Table-V</w:t>
      </w:r>
    </w:p>
    <w:p w:rsidR="001C21DA" w:rsidRDefault="001C21DA" w:rsidP="001C21DA">
      <w:pPr>
        <w:pStyle w:val="NoSpacing"/>
        <w:spacing w:line="360" w:lineRule="auto"/>
        <w:jc w:val="center"/>
        <w:rPr>
          <w:rFonts w:asciiTheme="majorHAnsi" w:hAnsiTheme="majorHAnsi"/>
          <w:sz w:val="24"/>
          <w:szCs w:val="24"/>
        </w:rPr>
      </w:pPr>
      <w:r>
        <w:rPr>
          <w:rFonts w:asciiTheme="majorHAnsi" w:hAnsiTheme="majorHAnsi"/>
          <w:sz w:val="24"/>
          <w:szCs w:val="24"/>
        </w:rPr>
        <w:t>Teachers’ Feedback (28 Samples)</w:t>
      </w:r>
    </w:p>
    <w:tbl>
      <w:tblPr>
        <w:tblStyle w:val="TableGrid"/>
        <w:tblW w:w="8436" w:type="dxa"/>
        <w:jc w:val="center"/>
        <w:tblInd w:w="-34" w:type="dxa"/>
        <w:tblLayout w:type="fixed"/>
        <w:tblLook w:val="04A0"/>
      </w:tblPr>
      <w:tblGrid>
        <w:gridCol w:w="568"/>
        <w:gridCol w:w="4040"/>
        <w:gridCol w:w="1276"/>
        <w:gridCol w:w="1134"/>
        <w:gridCol w:w="1418"/>
      </w:tblGrid>
      <w:tr w:rsidR="001C21DA" w:rsidTr="00396A04">
        <w:trPr>
          <w:jc w:val="center"/>
        </w:trPr>
        <w:tc>
          <w:tcPr>
            <w:tcW w:w="568" w:type="dxa"/>
            <w:vMerge w:val="restart"/>
          </w:tcPr>
          <w:p w:rsidR="001C21DA" w:rsidRPr="00622ACE" w:rsidRDefault="001C21DA" w:rsidP="00396A04">
            <w:pPr>
              <w:pStyle w:val="NoSpacing"/>
              <w:spacing w:line="360" w:lineRule="auto"/>
              <w:jc w:val="center"/>
              <w:rPr>
                <w:rFonts w:asciiTheme="majorHAnsi" w:hAnsiTheme="majorHAnsi"/>
                <w:sz w:val="8"/>
              </w:rPr>
            </w:pPr>
          </w:p>
          <w:p w:rsidR="001C21DA" w:rsidRDefault="001C21DA" w:rsidP="00396A04">
            <w:pPr>
              <w:pStyle w:val="NoSpacing"/>
              <w:spacing w:line="360" w:lineRule="auto"/>
              <w:jc w:val="center"/>
              <w:rPr>
                <w:rFonts w:asciiTheme="majorHAnsi" w:hAnsiTheme="majorHAnsi"/>
              </w:rPr>
            </w:pPr>
            <w:r>
              <w:rPr>
                <w:rFonts w:asciiTheme="majorHAnsi" w:hAnsiTheme="majorHAnsi"/>
              </w:rPr>
              <w:t>Sl.</w:t>
            </w:r>
          </w:p>
          <w:p w:rsidR="001C21DA" w:rsidRPr="00CF2696" w:rsidRDefault="001C21DA" w:rsidP="00396A04">
            <w:pPr>
              <w:pStyle w:val="NoSpacing"/>
              <w:spacing w:line="360" w:lineRule="auto"/>
              <w:jc w:val="center"/>
              <w:rPr>
                <w:rFonts w:asciiTheme="majorHAnsi" w:hAnsiTheme="majorHAnsi"/>
              </w:rPr>
            </w:pPr>
            <w:r>
              <w:rPr>
                <w:rFonts w:asciiTheme="majorHAnsi" w:hAnsiTheme="majorHAnsi"/>
              </w:rPr>
              <w:t>No</w:t>
            </w:r>
          </w:p>
        </w:tc>
        <w:tc>
          <w:tcPr>
            <w:tcW w:w="4040" w:type="dxa"/>
            <w:vMerge w:val="restart"/>
          </w:tcPr>
          <w:p w:rsidR="001C21DA" w:rsidRDefault="001C21DA" w:rsidP="00396A04">
            <w:pPr>
              <w:pStyle w:val="NoSpacing"/>
              <w:spacing w:line="360" w:lineRule="auto"/>
              <w:jc w:val="center"/>
              <w:rPr>
                <w:rFonts w:asciiTheme="majorHAnsi" w:hAnsiTheme="majorHAnsi"/>
              </w:rPr>
            </w:pPr>
          </w:p>
          <w:p w:rsidR="001C21DA" w:rsidRPr="00CF2696" w:rsidRDefault="001C21DA" w:rsidP="00396A04">
            <w:pPr>
              <w:pStyle w:val="NoSpacing"/>
              <w:spacing w:line="360" w:lineRule="auto"/>
              <w:jc w:val="center"/>
              <w:rPr>
                <w:rFonts w:asciiTheme="majorHAnsi" w:hAnsiTheme="majorHAnsi"/>
              </w:rPr>
            </w:pPr>
            <w:r>
              <w:rPr>
                <w:rFonts w:asciiTheme="majorHAnsi" w:hAnsiTheme="majorHAnsi"/>
              </w:rPr>
              <w:t>Criteria</w:t>
            </w:r>
          </w:p>
        </w:tc>
        <w:tc>
          <w:tcPr>
            <w:tcW w:w="3828" w:type="dxa"/>
            <w:gridSpan w:val="3"/>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Ratings</w:t>
            </w:r>
          </w:p>
        </w:tc>
      </w:tr>
      <w:tr w:rsidR="001C21DA" w:rsidTr="00396A04">
        <w:trPr>
          <w:jc w:val="center"/>
        </w:trPr>
        <w:tc>
          <w:tcPr>
            <w:tcW w:w="568" w:type="dxa"/>
            <w:vMerge/>
          </w:tcPr>
          <w:p w:rsidR="001C21DA" w:rsidRPr="00CF2696" w:rsidRDefault="001C21DA" w:rsidP="00396A04">
            <w:pPr>
              <w:pStyle w:val="NoSpacing"/>
              <w:spacing w:line="360" w:lineRule="auto"/>
              <w:jc w:val="center"/>
              <w:rPr>
                <w:rFonts w:asciiTheme="majorHAnsi" w:hAnsiTheme="majorHAnsi"/>
              </w:rPr>
            </w:pPr>
          </w:p>
        </w:tc>
        <w:tc>
          <w:tcPr>
            <w:tcW w:w="4040" w:type="dxa"/>
            <w:vMerge/>
          </w:tcPr>
          <w:p w:rsidR="001C21DA" w:rsidRPr="00CF2696" w:rsidRDefault="001C21DA" w:rsidP="00396A04">
            <w:pPr>
              <w:pStyle w:val="NoSpacing"/>
              <w:spacing w:line="360" w:lineRule="auto"/>
              <w:jc w:val="center"/>
              <w:rPr>
                <w:rFonts w:asciiTheme="majorHAnsi" w:hAnsiTheme="majorHAnsi"/>
              </w:rPr>
            </w:pPr>
          </w:p>
        </w:tc>
        <w:tc>
          <w:tcPr>
            <w:tcW w:w="1276"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Strongly Agree</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Agree</w:t>
            </w:r>
          </w:p>
        </w:tc>
        <w:tc>
          <w:tcPr>
            <w:tcW w:w="1418"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Disagree</w:t>
            </w:r>
          </w:p>
        </w:tc>
      </w:tr>
      <w:tr w:rsidR="001C21DA" w:rsidTr="00396A04">
        <w:trPr>
          <w:jc w:val="center"/>
        </w:trPr>
        <w:tc>
          <w:tcPr>
            <w:tcW w:w="568" w:type="dxa"/>
          </w:tcPr>
          <w:p w:rsidR="001C21DA" w:rsidRPr="00CF2696" w:rsidRDefault="001C21DA" w:rsidP="00396A04">
            <w:pPr>
              <w:pStyle w:val="NoSpacing"/>
              <w:spacing w:line="360" w:lineRule="auto"/>
              <w:jc w:val="center"/>
              <w:rPr>
                <w:rFonts w:asciiTheme="majorHAnsi" w:hAnsiTheme="majorHAnsi"/>
              </w:rPr>
            </w:pPr>
            <w:r>
              <w:rPr>
                <w:rFonts w:asciiTheme="majorHAnsi" w:hAnsiTheme="majorHAnsi"/>
              </w:rPr>
              <w:t>1</w:t>
            </w:r>
          </w:p>
        </w:tc>
        <w:tc>
          <w:tcPr>
            <w:tcW w:w="4040" w:type="dxa"/>
          </w:tcPr>
          <w:p w:rsidR="001C21DA" w:rsidRPr="00CF2696" w:rsidRDefault="001C21DA" w:rsidP="00396A04">
            <w:pPr>
              <w:pStyle w:val="NoSpacing"/>
              <w:spacing w:line="360" w:lineRule="auto"/>
              <w:rPr>
                <w:rFonts w:asciiTheme="majorHAnsi" w:hAnsiTheme="majorHAnsi"/>
              </w:rPr>
            </w:pPr>
            <w:r>
              <w:rPr>
                <w:rFonts w:asciiTheme="majorHAnsi" w:hAnsiTheme="majorHAnsi"/>
              </w:rPr>
              <w:t>The courses have a balance between theory and application</w:t>
            </w:r>
          </w:p>
        </w:tc>
        <w:tc>
          <w:tcPr>
            <w:tcW w:w="1276"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20 (71%)</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6 (21%)</w:t>
            </w:r>
          </w:p>
        </w:tc>
        <w:tc>
          <w:tcPr>
            <w:tcW w:w="1418"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2(7%)</w:t>
            </w:r>
          </w:p>
        </w:tc>
      </w:tr>
      <w:tr w:rsidR="001C21DA" w:rsidTr="00396A04">
        <w:trPr>
          <w:jc w:val="center"/>
        </w:trPr>
        <w:tc>
          <w:tcPr>
            <w:tcW w:w="568" w:type="dxa"/>
          </w:tcPr>
          <w:p w:rsidR="001C21DA" w:rsidRDefault="001C21DA" w:rsidP="00396A04">
            <w:pPr>
              <w:pStyle w:val="NoSpacing"/>
              <w:spacing w:line="360" w:lineRule="auto"/>
              <w:jc w:val="center"/>
              <w:rPr>
                <w:rFonts w:asciiTheme="majorHAnsi" w:hAnsiTheme="majorHAnsi"/>
              </w:rPr>
            </w:pPr>
            <w:r>
              <w:rPr>
                <w:rFonts w:asciiTheme="majorHAnsi" w:hAnsiTheme="majorHAnsi"/>
              </w:rPr>
              <w:t>2</w:t>
            </w:r>
          </w:p>
        </w:tc>
        <w:tc>
          <w:tcPr>
            <w:tcW w:w="4040" w:type="dxa"/>
          </w:tcPr>
          <w:p w:rsidR="001C21DA" w:rsidRPr="00B828DB" w:rsidRDefault="001C21DA" w:rsidP="00396A04">
            <w:pPr>
              <w:pStyle w:val="NoSpacing"/>
              <w:spacing w:line="360" w:lineRule="auto"/>
              <w:rPr>
                <w:rFonts w:asciiTheme="majorHAnsi" w:hAnsiTheme="majorHAnsi"/>
                <w:sz w:val="20"/>
                <w:szCs w:val="20"/>
              </w:rPr>
            </w:pPr>
            <w:r>
              <w:rPr>
                <w:rFonts w:asciiTheme="majorHAnsi" w:hAnsiTheme="majorHAnsi"/>
                <w:sz w:val="20"/>
                <w:szCs w:val="20"/>
              </w:rPr>
              <w:t>Objectives are well defined</w:t>
            </w:r>
          </w:p>
        </w:tc>
        <w:tc>
          <w:tcPr>
            <w:tcW w:w="1276"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10(35%)</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17(60%)</w:t>
            </w:r>
          </w:p>
        </w:tc>
        <w:tc>
          <w:tcPr>
            <w:tcW w:w="1418"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1 (3%)</w:t>
            </w:r>
          </w:p>
        </w:tc>
      </w:tr>
      <w:tr w:rsidR="001C21DA" w:rsidTr="00396A04">
        <w:trPr>
          <w:jc w:val="center"/>
        </w:trPr>
        <w:tc>
          <w:tcPr>
            <w:tcW w:w="568" w:type="dxa"/>
          </w:tcPr>
          <w:p w:rsidR="001C21DA" w:rsidRDefault="001C21DA" w:rsidP="00396A04">
            <w:pPr>
              <w:pStyle w:val="NoSpacing"/>
              <w:spacing w:line="360" w:lineRule="auto"/>
              <w:jc w:val="center"/>
              <w:rPr>
                <w:rFonts w:asciiTheme="majorHAnsi" w:hAnsiTheme="majorHAnsi"/>
              </w:rPr>
            </w:pPr>
            <w:r>
              <w:rPr>
                <w:rFonts w:asciiTheme="majorHAnsi" w:hAnsiTheme="majorHAnsi"/>
              </w:rPr>
              <w:t>3</w:t>
            </w:r>
          </w:p>
        </w:tc>
        <w:tc>
          <w:tcPr>
            <w:tcW w:w="4040" w:type="dxa"/>
          </w:tcPr>
          <w:p w:rsidR="001C21DA" w:rsidRPr="00B828DB" w:rsidRDefault="001C21DA" w:rsidP="00396A04">
            <w:pPr>
              <w:pStyle w:val="NoSpacing"/>
              <w:spacing w:line="360" w:lineRule="auto"/>
              <w:rPr>
                <w:rFonts w:asciiTheme="majorHAnsi" w:hAnsiTheme="majorHAnsi"/>
                <w:sz w:val="20"/>
                <w:szCs w:val="20"/>
              </w:rPr>
            </w:pPr>
            <w:r>
              <w:rPr>
                <w:rFonts w:asciiTheme="majorHAnsi" w:hAnsiTheme="majorHAnsi"/>
                <w:sz w:val="20"/>
                <w:szCs w:val="20"/>
              </w:rPr>
              <w:t>Reference books cover the entire syllabus</w:t>
            </w:r>
          </w:p>
        </w:tc>
        <w:tc>
          <w:tcPr>
            <w:tcW w:w="1276"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24 (85%)</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4 (14%)</w:t>
            </w:r>
          </w:p>
        </w:tc>
        <w:tc>
          <w:tcPr>
            <w:tcW w:w="1418"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w:t>
            </w:r>
          </w:p>
        </w:tc>
      </w:tr>
      <w:tr w:rsidR="001C21DA" w:rsidTr="00396A04">
        <w:trPr>
          <w:jc w:val="center"/>
        </w:trPr>
        <w:tc>
          <w:tcPr>
            <w:tcW w:w="568" w:type="dxa"/>
          </w:tcPr>
          <w:p w:rsidR="001C21DA" w:rsidRDefault="001C21DA" w:rsidP="00396A04">
            <w:pPr>
              <w:pStyle w:val="NoSpacing"/>
              <w:spacing w:line="360" w:lineRule="auto"/>
              <w:jc w:val="center"/>
              <w:rPr>
                <w:rFonts w:asciiTheme="majorHAnsi" w:hAnsiTheme="majorHAnsi"/>
              </w:rPr>
            </w:pPr>
            <w:r>
              <w:rPr>
                <w:rFonts w:asciiTheme="majorHAnsi" w:hAnsiTheme="majorHAnsi"/>
              </w:rPr>
              <w:t>4</w:t>
            </w:r>
          </w:p>
        </w:tc>
        <w:tc>
          <w:tcPr>
            <w:tcW w:w="4040" w:type="dxa"/>
          </w:tcPr>
          <w:p w:rsidR="001C21DA" w:rsidRPr="00B828DB" w:rsidRDefault="001C21DA" w:rsidP="00396A04">
            <w:pPr>
              <w:pStyle w:val="NoSpacing"/>
              <w:spacing w:line="360" w:lineRule="auto"/>
              <w:rPr>
                <w:rFonts w:asciiTheme="majorHAnsi" w:hAnsiTheme="majorHAnsi"/>
                <w:sz w:val="20"/>
                <w:szCs w:val="20"/>
              </w:rPr>
            </w:pPr>
            <w:r>
              <w:rPr>
                <w:rFonts w:asciiTheme="majorHAnsi" w:hAnsiTheme="majorHAnsi"/>
                <w:sz w:val="20"/>
                <w:szCs w:val="20"/>
              </w:rPr>
              <w:t>Subject taught  the interest and knowledge</w:t>
            </w:r>
          </w:p>
        </w:tc>
        <w:tc>
          <w:tcPr>
            <w:tcW w:w="1276"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22(78%)</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5(17%)</w:t>
            </w:r>
          </w:p>
        </w:tc>
        <w:tc>
          <w:tcPr>
            <w:tcW w:w="1418"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1 (3%)</w:t>
            </w:r>
          </w:p>
        </w:tc>
      </w:tr>
      <w:tr w:rsidR="001C21DA" w:rsidTr="00396A04">
        <w:trPr>
          <w:jc w:val="center"/>
        </w:trPr>
        <w:tc>
          <w:tcPr>
            <w:tcW w:w="568" w:type="dxa"/>
          </w:tcPr>
          <w:p w:rsidR="001C21DA" w:rsidRDefault="001C21DA" w:rsidP="00396A04">
            <w:pPr>
              <w:pStyle w:val="NoSpacing"/>
              <w:spacing w:line="360" w:lineRule="auto"/>
              <w:jc w:val="center"/>
              <w:rPr>
                <w:rFonts w:asciiTheme="majorHAnsi" w:hAnsiTheme="majorHAnsi"/>
              </w:rPr>
            </w:pPr>
            <w:r>
              <w:rPr>
                <w:rFonts w:asciiTheme="majorHAnsi" w:hAnsiTheme="majorHAnsi"/>
              </w:rPr>
              <w:t>5</w:t>
            </w:r>
          </w:p>
        </w:tc>
        <w:tc>
          <w:tcPr>
            <w:tcW w:w="4040" w:type="dxa"/>
          </w:tcPr>
          <w:p w:rsidR="001C21DA" w:rsidRPr="00B828DB" w:rsidRDefault="001C21DA" w:rsidP="00396A04">
            <w:pPr>
              <w:pStyle w:val="NoSpacing"/>
              <w:spacing w:line="360" w:lineRule="auto"/>
              <w:rPr>
                <w:rFonts w:asciiTheme="majorHAnsi" w:hAnsiTheme="majorHAnsi"/>
                <w:sz w:val="20"/>
                <w:szCs w:val="20"/>
              </w:rPr>
            </w:pPr>
            <w:r>
              <w:rPr>
                <w:rFonts w:asciiTheme="majorHAnsi" w:hAnsiTheme="majorHAnsi"/>
                <w:sz w:val="20"/>
                <w:szCs w:val="20"/>
              </w:rPr>
              <w:t>Freedom to adopt new techniques of  teaching</w:t>
            </w:r>
          </w:p>
        </w:tc>
        <w:tc>
          <w:tcPr>
            <w:tcW w:w="1276"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25(89%)</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3(10%)</w:t>
            </w:r>
          </w:p>
        </w:tc>
        <w:tc>
          <w:tcPr>
            <w:tcW w:w="1418"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w:t>
            </w:r>
          </w:p>
        </w:tc>
      </w:tr>
      <w:tr w:rsidR="001C21DA" w:rsidTr="00396A04">
        <w:trPr>
          <w:jc w:val="center"/>
        </w:trPr>
        <w:tc>
          <w:tcPr>
            <w:tcW w:w="568" w:type="dxa"/>
          </w:tcPr>
          <w:p w:rsidR="001C21DA" w:rsidRDefault="001C21DA" w:rsidP="00396A04">
            <w:pPr>
              <w:pStyle w:val="NoSpacing"/>
              <w:spacing w:line="360" w:lineRule="auto"/>
              <w:jc w:val="center"/>
              <w:rPr>
                <w:rFonts w:asciiTheme="majorHAnsi" w:hAnsiTheme="majorHAnsi"/>
              </w:rPr>
            </w:pPr>
            <w:r>
              <w:rPr>
                <w:rFonts w:asciiTheme="majorHAnsi" w:hAnsiTheme="majorHAnsi"/>
              </w:rPr>
              <w:lastRenderedPageBreak/>
              <w:t>6</w:t>
            </w:r>
          </w:p>
        </w:tc>
        <w:tc>
          <w:tcPr>
            <w:tcW w:w="4040" w:type="dxa"/>
          </w:tcPr>
          <w:p w:rsidR="001C21DA" w:rsidRPr="00B828DB" w:rsidRDefault="001C21DA" w:rsidP="00396A04">
            <w:pPr>
              <w:pStyle w:val="NoSpacing"/>
              <w:spacing w:line="360" w:lineRule="auto"/>
              <w:rPr>
                <w:rFonts w:asciiTheme="majorHAnsi" w:hAnsiTheme="majorHAnsi"/>
                <w:sz w:val="20"/>
                <w:szCs w:val="20"/>
              </w:rPr>
            </w:pPr>
            <w:r>
              <w:rPr>
                <w:rFonts w:asciiTheme="majorHAnsi" w:hAnsiTheme="majorHAnsi"/>
                <w:sz w:val="20"/>
                <w:szCs w:val="20"/>
              </w:rPr>
              <w:t>Freedom to assess the performance of students</w:t>
            </w:r>
          </w:p>
        </w:tc>
        <w:tc>
          <w:tcPr>
            <w:tcW w:w="1276"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26(92%)</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2(7%)</w:t>
            </w:r>
          </w:p>
        </w:tc>
        <w:tc>
          <w:tcPr>
            <w:tcW w:w="1418"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w:t>
            </w:r>
          </w:p>
        </w:tc>
      </w:tr>
      <w:tr w:rsidR="001C21DA" w:rsidTr="00396A04">
        <w:trPr>
          <w:jc w:val="center"/>
        </w:trPr>
        <w:tc>
          <w:tcPr>
            <w:tcW w:w="568" w:type="dxa"/>
          </w:tcPr>
          <w:p w:rsidR="001C21DA" w:rsidRDefault="001C21DA" w:rsidP="00396A04">
            <w:pPr>
              <w:pStyle w:val="NoSpacing"/>
              <w:spacing w:line="360" w:lineRule="auto"/>
              <w:jc w:val="center"/>
              <w:rPr>
                <w:rFonts w:asciiTheme="majorHAnsi" w:hAnsiTheme="majorHAnsi"/>
              </w:rPr>
            </w:pPr>
            <w:r>
              <w:rPr>
                <w:rFonts w:asciiTheme="majorHAnsi" w:hAnsiTheme="majorHAnsi"/>
              </w:rPr>
              <w:t>7</w:t>
            </w:r>
          </w:p>
        </w:tc>
        <w:tc>
          <w:tcPr>
            <w:tcW w:w="4040" w:type="dxa"/>
          </w:tcPr>
          <w:p w:rsidR="001C21DA" w:rsidRPr="00B828DB" w:rsidRDefault="001C21DA" w:rsidP="00396A04">
            <w:pPr>
              <w:pStyle w:val="NoSpacing"/>
              <w:spacing w:line="360" w:lineRule="auto"/>
              <w:rPr>
                <w:rFonts w:asciiTheme="majorHAnsi" w:hAnsiTheme="majorHAnsi"/>
                <w:sz w:val="20"/>
                <w:szCs w:val="20"/>
              </w:rPr>
            </w:pPr>
            <w:r>
              <w:rPr>
                <w:rFonts w:asciiTheme="majorHAnsi" w:hAnsiTheme="majorHAnsi"/>
                <w:sz w:val="20"/>
                <w:szCs w:val="20"/>
              </w:rPr>
              <w:t>Examinations a tests are conducted in time</w:t>
            </w:r>
          </w:p>
        </w:tc>
        <w:tc>
          <w:tcPr>
            <w:tcW w:w="1276"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24 (85%)</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4 (14%)</w:t>
            </w:r>
          </w:p>
        </w:tc>
        <w:tc>
          <w:tcPr>
            <w:tcW w:w="1418"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w:t>
            </w:r>
          </w:p>
        </w:tc>
      </w:tr>
      <w:tr w:rsidR="001C21DA" w:rsidTr="00396A04">
        <w:trPr>
          <w:jc w:val="center"/>
        </w:trPr>
        <w:tc>
          <w:tcPr>
            <w:tcW w:w="568" w:type="dxa"/>
          </w:tcPr>
          <w:p w:rsidR="001C21DA" w:rsidRDefault="001C21DA" w:rsidP="00396A04">
            <w:pPr>
              <w:pStyle w:val="NoSpacing"/>
              <w:spacing w:line="360" w:lineRule="auto"/>
              <w:jc w:val="center"/>
              <w:rPr>
                <w:rFonts w:asciiTheme="majorHAnsi" w:hAnsiTheme="majorHAnsi"/>
              </w:rPr>
            </w:pPr>
            <w:r>
              <w:rPr>
                <w:rFonts w:asciiTheme="majorHAnsi" w:hAnsiTheme="majorHAnsi"/>
              </w:rPr>
              <w:t>8</w:t>
            </w:r>
          </w:p>
        </w:tc>
        <w:tc>
          <w:tcPr>
            <w:tcW w:w="4040" w:type="dxa"/>
          </w:tcPr>
          <w:p w:rsidR="001C21DA" w:rsidRPr="00B828DB" w:rsidRDefault="001C21DA" w:rsidP="00396A04">
            <w:pPr>
              <w:pStyle w:val="NoSpacing"/>
              <w:spacing w:line="360" w:lineRule="auto"/>
              <w:rPr>
                <w:rFonts w:asciiTheme="majorHAnsi" w:hAnsiTheme="majorHAnsi"/>
                <w:sz w:val="20"/>
                <w:szCs w:val="20"/>
              </w:rPr>
            </w:pPr>
            <w:r>
              <w:rPr>
                <w:rFonts w:asciiTheme="majorHAnsi" w:hAnsiTheme="majorHAnsi"/>
                <w:sz w:val="20"/>
                <w:szCs w:val="20"/>
              </w:rPr>
              <w:t>Opportunities to update skills and qualification</w:t>
            </w:r>
          </w:p>
        </w:tc>
        <w:tc>
          <w:tcPr>
            <w:tcW w:w="1276"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18(64%)</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10(35%)</w:t>
            </w:r>
          </w:p>
        </w:tc>
        <w:tc>
          <w:tcPr>
            <w:tcW w:w="1418"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w:t>
            </w:r>
          </w:p>
        </w:tc>
      </w:tr>
      <w:tr w:rsidR="001C21DA" w:rsidTr="00396A04">
        <w:trPr>
          <w:jc w:val="center"/>
        </w:trPr>
        <w:tc>
          <w:tcPr>
            <w:tcW w:w="568" w:type="dxa"/>
          </w:tcPr>
          <w:p w:rsidR="001C21DA" w:rsidRDefault="001C21DA" w:rsidP="00396A04">
            <w:pPr>
              <w:pStyle w:val="NoSpacing"/>
              <w:spacing w:line="360" w:lineRule="auto"/>
              <w:jc w:val="center"/>
              <w:rPr>
                <w:rFonts w:asciiTheme="majorHAnsi" w:hAnsiTheme="majorHAnsi"/>
              </w:rPr>
            </w:pPr>
            <w:r>
              <w:rPr>
                <w:rFonts w:asciiTheme="majorHAnsi" w:hAnsiTheme="majorHAnsi"/>
              </w:rPr>
              <w:t>9</w:t>
            </w:r>
          </w:p>
        </w:tc>
        <w:tc>
          <w:tcPr>
            <w:tcW w:w="4040" w:type="dxa"/>
          </w:tcPr>
          <w:p w:rsidR="001C21DA" w:rsidRPr="00B828DB" w:rsidRDefault="001C21DA" w:rsidP="00396A04">
            <w:pPr>
              <w:pStyle w:val="NoSpacing"/>
              <w:spacing w:line="360" w:lineRule="auto"/>
              <w:rPr>
                <w:rFonts w:asciiTheme="majorHAnsi" w:hAnsiTheme="majorHAnsi"/>
                <w:sz w:val="20"/>
                <w:szCs w:val="20"/>
              </w:rPr>
            </w:pPr>
            <w:r>
              <w:rPr>
                <w:rFonts w:asciiTheme="majorHAnsi" w:hAnsiTheme="majorHAnsi"/>
                <w:sz w:val="20"/>
                <w:szCs w:val="20"/>
              </w:rPr>
              <w:t>ICT  facilities are adequate</w:t>
            </w:r>
          </w:p>
        </w:tc>
        <w:tc>
          <w:tcPr>
            <w:tcW w:w="1276"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26(92%)</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2(7%)</w:t>
            </w:r>
          </w:p>
        </w:tc>
        <w:tc>
          <w:tcPr>
            <w:tcW w:w="1418"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w:t>
            </w:r>
          </w:p>
        </w:tc>
      </w:tr>
      <w:tr w:rsidR="001C21DA" w:rsidTr="00396A04">
        <w:trPr>
          <w:jc w:val="center"/>
        </w:trPr>
        <w:tc>
          <w:tcPr>
            <w:tcW w:w="568" w:type="dxa"/>
          </w:tcPr>
          <w:p w:rsidR="001C21DA" w:rsidRDefault="001C21DA" w:rsidP="00396A04">
            <w:pPr>
              <w:pStyle w:val="NoSpacing"/>
              <w:spacing w:line="360" w:lineRule="auto"/>
              <w:jc w:val="center"/>
              <w:rPr>
                <w:rFonts w:asciiTheme="majorHAnsi" w:hAnsiTheme="majorHAnsi"/>
              </w:rPr>
            </w:pPr>
            <w:r>
              <w:rPr>
                <w:rFonts w:asciiTheme="majorHAnsi" w:hAnsiTheme="majorHAnsi"/>
              </w:rPr>
              <w:t>10</w:t>
            </w:r>
          </w:p>
        </w:tc>
        <w:tc>
          <w:tcPr>
            <w:tcW w:w="4040" w:type="dxa"/>
          </w:tcPr>
          <w:p w:rsidR="001C21DA" w:rsidRPr="00B828DB" w:rsidRDefault="001C21DA" w:rsidP="00396A04">
            <w:pPr>
              <w:pStyle w:val="NoSpacing"/>
              <w:spacing w:line="360" w:lineRule="auto"/>
              <w:rPr>
                <w:rFonts w:asciiTheme="majorHAnsi" w:hAnsiTheme="majorHAnsi"/>
                <w:sz w:val="20"/>
                <w:szCs w:val="20"/>
              </w:rPr>
            </w:pPr>
            <w:r>
              <w:rPr>
                <w:rFonts w:asciiTheme="majorHAnsi" w:hAnsiTheme="majorHAnsi"/>
                <w:sz w:val="20"/>
                <w:szCs w:val="20"/>
              </w:rPr>
              <w:t>Toilets / wash rooms are clean and properly maintained</w:t>
            </w:r>
          </w:p>
        </w:tc>
        <w:tc>
          <w:tcPr>
            <w:tcW w:w="1276"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5(17%)</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10(35%)</w:t>
            </w:r>
          </w:p>
        </w:tc>
        <w:tc>
          <w:tcPr>
            <w:tcW w:w="1418"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13(46%)</w:t>
            </w:r>
          </w:p>
        </w:tc>
      </w:tr>
      <w:tr w:rsidR="001C21DA" w:rsidTr="00396A04">
        <w:trPr>
          <w:jc w:val="center"/>
        </w:trPr>
        <w:tc>
          <w:tcPr>
            <w:tcW w:w="568" w:type="dxa"/>
          </w:tcPr>
          <w:p w:rsidR="001C21DA" w:rsidRDefault="001C21DA" w:rsidP="00396A04">
            <w:pPr>
              <w:pStyle w:val="NoSpacing"/>
              <w:spacing w:line="360" w:lineRule="auto"/>
              <w:jc w:val="center"/>
              <w:rPr>
                <w:rFonts w:asciiTheme="majorHAnsi" w:hAnsiTheme="majorHAnsi"/>
              </w:rPr>
            </w:pPr>
            <w:r>
              <w:rPr>
                <w:rFonts w:asciiTheme="majorHAnsi" w:hAnsiTheme="majorHAnsi"/>
              </w:rPr>
              <w:t>11</w:t>
            </w:r>
          </w:p>
        </w:tc>
        <w:tc>
          <w:tcPr>
            <w:tcW w:w="4040" w:type="dxa"/>
          </w:tcPr>
          <w:p w:rsidR="001C21DA" w:rsidRDefault="001C21DA" w:rsidP="00396A04">
            <w:pPr>
              <w:pStyle w:val="NoSpacing"/>
              <w:spacing w:line="360" w:lineRule="auto"/>
              <w:rPr>
                <w:rFonts w:asciiTheme="majorHAnsi" w:hAnsiTheme="majorHAnsi"/>
                <w:sz w:val="20"/>
                <w:szCs w:val="20"/>
              </w:rPr>
            </w:pPr>
            <w:r>
              <w:rPr>
                <w:rFonts w:asciiTheme="majorHAnsi" w:hAnsiTheme="majorHAnsi"/>
                <w:sz w:val="20"/>
                <w:szCs w:val="20"/>
              </w:rPr>
              <w:t>Class rooms are clean and well maintained</w:t>
            </w:r>
          </w:p>
        </w:tc>
        <w:tc>
          <w:tcPr>
            <w:tcW w:w="1276"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27(96%)</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1 (3%)</w:t>
            </w:r>
          </w:p>
        </w:tc>
        <w:tc>
          <w:tcPr>
            <w:tcW w:w="1418"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w:t>
            </w:r>
          </w:p>
        </w:tc>
      </w:tr>
    </w:tbl>
    <w:p w:rsidR="001C21DA" w:rsidRPr="00F86BE0" w:rsidRDefault="001C21DA" w:rsidP="001C21DA">
      <w:pPr>
        <w:pStyle w:val="NoSpacing"/>
        <w:spacing w:line="360" w:lineRule="auto"/>
        <w:jc w:val="both"/>
        <w:rPr>
          <w:rFonts w:asciiTheme="majorHAnsi" w:hAnsiTheme="majorHAnsi"/>
          <w:sz w:val="24"/>
          <w:szCs w:val="24"/>
        </w:rPr>
      </w:pPr>
    </w:p>
    <w:p w:rsidR="001C21DA" w:rsidRDefault="001C21DA" w:rsidP="001C21DA">
      <w:pPr>
        <w:spacing w:line="360" w:lineRule="auto"/>
        <w:ind w:left="720"/>
        <w:jc w:val="both"/>
        <w:rPr>
          <w:rFonts w:asciiTheme="majorHAnsi" w:hAnsiTheme="majorHAnsi"/>
        </w:rPr>
      </w:pPr>
      <w:r w:rsidRPr="00102A4D">
        <w:rPr>
          <w:rFonts w:asciiTheme="majorHAnsi" w:hAnsiTheme="majorHAnsi"/>
        </w:rPr>
        <w:t>The</w:t>
      </w:r>
      <w:r>
        <w:rPr>
          <w:rFonts w:asciiTheme="majorHAnsi" w:hAnsiTheme="majorHAnsi"/>
        </w:rPr>
        <w:t xml:space="preserve"> above table reveals that majority of the teachers have strongly agreed with the application of syllabus, learning facilities, opportunities to update knowledge and skills. But the response of the teachers to criteria 9 suggests that ICT enabled class rooms need to be increased. </w:t>
      </w:r>
    </w:p>
    <w:p w:rsidR="001C21DA" w:rsidRDefault="001C21DA" w:rsidP="001C21DA">
      <w:pPr>
        <w:spacing w:line="360" w:lineRule="auto"/>
        <w:jc w:val="both"/>
        <w:rPr>
          <w:rFonts w:asciiTheme="majorHAnsi" w:hAnsiTheme="majorHAnsi"/>
          <w:sz w:val="25"/>
          <w:szCs w:val="25"/>
        </w:rPr>
      </w:pPr>
    </w:p>
    <w:p w:rsidR="001C21DA" w:rsidRDefault="001C21DA" w:rsidP="001C21DA">
      <w:pPr>
        <w:spacing w:line="360" w:lineRule="auto"/>
        <w:jc w:val="both"/>
        <w:rPr>
          <w:rFonts w:asciiTheme="majorHAnsi" w:hAnsiTheme="majorHAnsi"/>
          <w:sz w:val="25"/>
          <w:szCs w:val="25"/>
        </w:rPr>
      </w:pPr>
      <w:r>
        <w:rPr>
          <w:rFonts w:asciiTheme="majorHAnsi" w:hAnsiTheme="majorHAnsi"/>
          <w:sz w:val="25"/>
          <w:szCs w:val="25"/>
        </w:rPr>
        <w:tab/>
        <w:t xml:space="preserve"> </w:t>
      </w:r>
    </w:p>
    <w:p w:rsidR="001C21DA" w:rsidRPr="009B41D9" w:rsidRDefault="001C21DA" w:rsidP="001C21DA">
      <w:pPr>
        <w:spacing w:line="480" w:lineRule="auto"/>
        <w:jc w:val="both"/>
        <w:rPr>
          <w:rFonts w:asciiTheme="majorHAnsi" w:hAnsiTheme="majorHAnsi"/>
          <w:sz w:val="25"/>
          <w:szCs w:val="25"/>
        </w:rPr>
      </w:pPr>
      <w:r>
        <w:rPr>
          <w:rFonts w:asciiTheme="majorHAnsi" w:hAnsiTheme="majorHAnsi"/>
          <w:sz w:val="25"/>
          <w:szCs w:val="25"/>
        </w:rPr>
        <w:t xml:space="preserve"> </w:t>
      </w:r>
    </w:p>
    <w:p w:rsidR="001C21DA" w:rsidRDefault="001C21DA" w:rsidP="001C21DA">
      <w:pPr>
        <w:spacing w:line="480" w:lineRule="auto"/>
        <w:jc w:val="both"/>
        <w:rPr>
          <w:rFonts w:asciiTheme="majorHAnsi" w:hAnsiTheme="majorHAnsi"/>
          <w:sz w:val="25"/>
          <w:szCs w:val="25"/>
        </w:rPr>
      </w:pPr>
    </w:p>
    <w:p w:rsidR="001C21DA" w:rsidRDefault="001C21DA" w:rsidP="001C21DA">
      <w:pPr>
        <w:spacing w:line="480" w:lineRule="auto"/>
        <w:jc w:val="both"/>
        <w:rPr>
          <w:rFonts w:asciiTheme="majorHAnsi" w:hAnsiTheme="majorHAnsi"/>
          <w:sz w:val="25"/>
          <w:szCs w:val="25"/>
        </w:rPr>
      </w:pPr>
    </w:p>
    <w:p w:rsidR="001C21DA" w:rsidRDefault="001C21DA" w:rsidP="001C21DA">
      <w:pPr>
        <w:spacing w:line="480" w:lineRule="auto"/>
        <w:jc w:val="both"/>
        <w:rPr>
          <w:rFonts w:asciiTheme="majorHAnsi" w:hAnsiTheme="majorHAnsi"/>
          <w:sz w:val="25"/>
          <w:szCs w:val="25"/>
        </w:rPr>
      </w:pPr>
    </w:p>
    <w:p w:rsidR="001C21DA" w:rsidRDefault="001C21DA" w:rsidP="001C21DA">
      <w:pPr>
        <w:spacing w:line="480" w:lineRule="auto"/>
        <w:jc w:val="both"/>
        <w:rPr>
          <w:rFonts w:asciiTheme="majorHAnsi" w:hAnsiTheme="majorHAnsi"/>
          <w:sz w:val="25"/>
          <w:szCs w:val="25"/>
        </w:rPr>
      </w:pPr>
    </w:p>
    <w:p w:rsidR="001C21DA" w:rsidRDefault="001C21DA" w:rsidP="001C21DA">
      <w:pPr>
        <w:pStyle w:val="NoSpacing"/>
        <w:spacing w:line="360" w:lineRule="auto"/>
        <w:jc w:val="center"/>
        <w:rPr>
          <w:rFonts w:asciiTheme="majorHAnsi" w:hAnsiTheme="majorHAnsi"/>
          <w:sz w:val="24"/>
          <w:szCs w:val="24"/>
        </w:rPr>
      </w:pPr>
      <w:r>
        <w:rPr>
          <w:rFonts w:asciiTheme="majorHAnsi" w:hAnsiTheme="majorHAnsi"/>
          <w:sz w:val="24"/>
          <w:szCs w:val="24"/>
        </w:rPr>
        <w:t>Table-VI</w:t>
      </w:r>
    </w:p>
    <w:p w:rsidR="001C21DA" w:rsidRDefault="001C21DA" w:rsidP="001C21DA">
      <w:pPr>
        <w:pStyle w:val="NoSpacing"/>
        <w:spacing w:line="360" w:lineRule="auto"/>
        <w:jc w:val="center"/>
        <w:rPr>
          <w:rFonts w:asciiTheme="majorHAnsi" w:hAnsiTheme="majorHAnsi"/>
          <w:sz w:val="24"/>
          <w:szCs w:val="24"/>
        </w:rPr>
      </w:pPr>
      <w:r>
        <w:rPr>
          <w:rFonts w:asciiTheme="majorHAnsi" w:hAnsiTheme="majorHAnsi"/>
          <w:sz w:val="24"/>
          <w:szCs w:val="24"/>
        </w:rPr>
        <w:t>Alumni Feedback (20 Samples)</w:t>
      </w:r>
    </w:p>
    <w:tbl>
      <w:tblPr>
        <w:tblStyle w:val="TableGrid"/>
        <w:tblW w:w="10490" w:type="dxa"/>
        <w:tblInd w:w="-34" w:type="dxa"/>
        <w:tblLayout w:type="fixed"/>
        <w:tblLook w:val="04A0"/>
      </w:tblPr>
      <w:tblGrid>
        <w:gridCol w:w="568"/>
        <w:gridCol w:w="3685"/>
        <w:gridCol w:w="1134"/>
        <w:gridCol w:w="1276"/>
        <w:gridCol w:w="1134"/>
        <w:gridCol w:w="1276"/>
        <w:gridCol w:w="1417"/>
      </w:tblGrid>
      <w:tr w:rsidR="001C21DA" w:rsidTr="00396A04">
        <w:tc>
          <w:tcPr>
            <w:tcW w:w="568" w:type="dxa"/>
            <w:vMerge w:val="restart"/>
          </w:tcPr>
          <w:p w:rsidR="001C21DA" w:rsidRPr="00622ACE" w:rsidRDefault="001C21DA" w:rsidP="00396A04">
            <w:pPr>
              <w:pStyle w:val="NoSpacing"/>
              <w:spacing w:line="360" w:lineRule="auto"/>
              <w:jc w:val="center"/>
              <w:rPr>
                <w:rFonts w:asciiTheme="majorHAnsi" w:hAnsiTheme="majorHAnsi"/>
                <w:sz w:val="8"/>
              </w:rPr>
            </w:pPr>
          </w:p>
          <w:p w:rsidR="001C21DA" w:rsidRDefault="001C21DA" w:rsidP="00396A04">
            <w:pPr>
              <w:pStyle w:val="NoSpacing"/>
              <w:spacing w:line="360" w:lineRule="auto"/>
              <w:jc w:val="center"/>
              <w:rPr>
                <w:rFonts w:asciiTheme="majorHAnsi" w:hAnsiTheme="majorHAnsi"/>
              </w:rPr>
            </w:pPr>
            <w:r>
              <w:rPr>
                <w:rFonts w:asciiTheme="majorHAnsi" w:hAnsiTheme="majorHAnsi"/>
              </w:rPr>
              <w:t>Sl.</w:t>
            </w:r>
          </w:p>
          <w:p w:rsidR="001C21DA" w:rsidRPr="00CF2696" w:rsidRDefault="001C21DA" w:rsidP="00396A04">
            <w:pPr>
              <w:pStyle w:val="NoSpacing"/>
              <w:spacing w:line="360" w:lineRule="auto"/>
              <w:jc w:val="center"/>
              <w:rPr>
                <w:rFonts w:asciiTheme="majorHAnsi" w:hAnsiTheme="majorHAnsi"/>
              </w:rPr>
            </w:pPr>
            <w:r>
              <w:rPr>
                <w:rFonts w:asciiTheme="majorHAnsi" w:hAnsiTheme="majorHAnsi"/>
              </w:rPr>
              <w:t>No</w:t>
            </w:r>
          </w:p>
        </w:tc>
        <w:tc>
          <w:tcPr>
            <w:tcW w:w="3685" w:type="dxa"/>
            <w:vMerge w:val="restart"/>
          </w:tcPr>
          <w:p w:rsidR="001C21DA" w:rsidRDefault="001C21DA" w:rsidP="00396A04">
            <w:pPr>
              <w:pStyle w:val="NoSpacing"/>
              <w:spacing w:line="360" w:lineRule="auto"/>
              <w:jc w:val="center"/>
              <w:rPr>
                <w:rFonts w:asciiTheme="majorHAnsi" w:hAnsiTheme="majorHAnsi"/>
              </w:rPr>
            </w:pPr>
          </w:p>
          <w:p w:rsidR="001C21DA" w:rsidRPr="00CF2696" w:rsidRDefault="001C21DA" w:rsidP="00396A04">
            <w:pPr>
              <w:pStyle w:val="NoSpacing"/>
              <w:spacing w:line="360" w:lineRule="auto"/>
              <w:jc w:val="center"/>
              <w:rPr>
                <w:rFonts w:asciiTheme="majorHAnsi" w:hAnsiTheme="majorHAnsi"/>
              </w:rPr>
            </w:pPr>
            <w:r>
              <w:rPr>
                <w:rFonts w:asciiTheme="majorHAnsi" w:hAnsiTheme="majorHAnsi"/>
              </w:rPr>
              <w:t>Criteria</w:t>
            </w:r>
          </w:p>
        </w:tc>
        <w:tc>
          <w:tcPr>
            <w:tcW w:w="6237" w:type="dxa"/>
            <w:gridSpan w:val="5"/>
          </w:tcPr>
          <w:p w:rsidR="001C21DA" w:rsidRPr="00CF2696" w:rsidRDefault="001C21DA" w:rsidP="00396A04">
            <w:pPr>
              <w:pStyle w:val="NoSpacing"/>
              <w:spacing w:line="360" w:lineRule="auto"/>
              <w:jc w:val="center"/>
              <w:rPr>
                <w:rFonts w:asciiTheme="majorHAnsi" w:hAnsiTheme="majorHAnsi"/>
              </w:rPr>
            </w:pPr>
            <w:r>
              <w:rPr>
                <w:rFonts w:asciiTheme="majorHAnsi" w:hAnsiTheme="majorHAnsi"/>
              </w:rPr>
              <w:t>Ratings</w:t>
            </w:r>
          </w:p>
        </w:tc>
      </w:tr>
      <w:tr w:rsidR="001C21DA" w:rsidTr="00396A04">
        <w:tc>
          <w:tcPr>
            <w:tcW w:w="568" w:type="dxa"/>
            <w:vMerge/>
          </w:tcPr>
          <w:p w:rsidR="001C21DA" w:rsidRPr="00CF2696" w:rsidRDefault="001C21DA" w:rsidP="00396A04">
            <w:pPr>
              <w:pStyle w:val="NoSpacing"/>
              <w:spacing w:line="360" w:lineRule="auto"/>
              <w:jc w:val="center"/>
              <w:rPr>
                <w:rFonts w:asciiTheme="majorHAnsi" w:hAnsiTheme="majorHAnsi"/>
              </w:rPr>
            </w:pPr>
          </w:p>
        </w:tc>
        <w:tc>
          <w:tcPr>
            <w:tcW w:w="3685" w:type="dxa"/>
            <w:vMerge/>
          </w:tcPr>
          <w:p w:rsidR="001C21DA" w:rsidRPr="00CF2696" w:rsidRDefault="001C21DA" w:rsidP="00396A04">
            <w:pPr>
              <w:pStyle w:val="NoSpacing"/>
              <w:spacing w:line="360" w:lineRule="auto"/>
              <w:jc w:val="center"/>
              <w:rPr>
                <w:rFonts w:asciiTheme="majorHAnsi" w:hAnsiTheme="majorHAnsi"/>
              </w:rPr>
            </w:pPr>
          </w:p>
        </w:tc>
        <w:tc>
          <w:tcPr>
            <w:tcW w:w="1134" w:type="dxa"/>
          </w:tcPr>
          <w:p w:rsidR="001C21DA" w:rsidRPr="00A13FFC" w:rsidRDefault="001C21DA" w:rsidP="00396A04">
            <w:pPr>
              <w:pStyle w:val="NoSpacing"/>
              <w:spacing w:line="360" w:lineRule="auto"/>
              <w:jc w:val="center"/>
              <w:rPr>
                <w:rFonts w:asciiTheme="majorHAnsi" w:hAnsiTheme="majorHAnsi"/>
                <w:sz w:val="18"/>
                <w:szCs w:val="18"/>
              </w:rPr>
            </w:pPr>
            <w:r w:rsidRPr="00A13FFC">
              <w:rPr>
                <w:rFonts w:asciiTheme="majorHAnsi" w:hAnsiTheme="majorHAnsi"/>
                <w:sz w:val="18"/>
                <w:szCs w:val="18"/>
              </w:rPr>
              <w:t>Excellent</w:t>
            </w:r>
          </w:p>
        </w:tc>
        <w:tc>
          <w:tcPr>
            <w:tcW w:w="1276" w:type="dxa"/>
          </w:tcPr>
          <w:p w:rsidR="001C21DA" w:rsidRPr="00A13FFC"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Good</w:t>
            </w:r>
          </w:p>
        </w:tc>
        <w:tc>
          <w:tcPr>
            <w:tcW w:w="1134" w:type="dxa"/>
          </w:tcPr>
          <w:p w:rsidR="001C21DA" w:rsidRPr="00A13FFC"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Satisfactory</w:t>
            </w:r>
          </w:p>
        </w:tc>
        <w:tc>
          <w:tcPr>
            <w:tcW w:w="1276" w:type="dxa"/>
          </w:tcPr>
          <w:p w:rsidR="001C21DA" w:rsidRPr="00A13FFC"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Poor</w:t>
            </w:r>
          </w:p>
        </w:tc>
        <w:tc>
          <w:tcPr>
            <w:tcW w:w="1417" w:type="dxa"/>
          </w:tcPr>
          <w:p w:rsidR="001C21DA" w:rsidRPr="00A13FFC"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w:t>
            </w:r>
          </w:p>
        </w:tc>
      </w:tr>
      <w:tr w:rsidR="001C21DA" w:rsidTr="00396A04">
        <w:tc>
          <w:tcPr>
            <w:tcW w:w="568" w:type="dxa"/>
          </w:tcPr>
          <w:p w:rsidR="001C21DA" w:rsidRPr="00CF2696" w:rsidRDefault="001C21DA" w:rsidP="00396A04">
            <w:pPr>
              <w:pStyle w:val="NoSpacing"/>
              <w:spacing w:line="360" w:lineRule="auto"/>
              <w:jc w:val="center"/>
              <w:rPr>
                <w:rFonts w:asciiTheme="majorHAnsi" w:hAnsiTheme="majorHAnsi"/>
              </w:rPr>
            </w:pPr>
            <w:r>
              <w:rPr>
                <w:rFonts w:asciiTheme="majorHAnsi" w:hAnsiTheme="majorHAnsi"/>
              </w:rPr>
              <w:t>1</w:t>
            </w:r>
          </w:p>
        </w:tc>
        <w:tc>
          <w:tcPr>
            <w:tcW w:w="3685" w:type="dxa"/>
          </w:tcPr>
          <w:p w:rsidR="001C21DA" w:rsidRPr="00B828DB" w:rsidRDefault="001C21DA" w:rsidP="00396A04">
            <w:pPr>
              <w:pStyle w:val="NoSpacing"/>
              <w:spacing w:line="360" w:lineRule="auto"/>
              <w:rPr>
                <w:rFonts w:asciiTheme="majorHAnsi" w:hAnsiTheme="majorHAnsi"/>
                <w:sz w:val="20"/>
                <w:szCs w:val="20"/>
              </w:rPr>
            </w:pPr>
            <w:r>
              <w:rPr>
                <w:rFonts w:asciiTheme="majorHAnsi" w:hAnsiTheme="majorHAnsi"/>
                <w:sz w:val="20"/>
                <w:szCs w:val="20"/>
              </w:rPr>
              <w:t>Transparency in admission procedure</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8(40%)</w:t>
            </w:r>
          </w:p>
        </w:tc>
        <w:tc>
          <w:tcPr>
            <w:tcW w:w="1276"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9(45%)</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3(15%)</w:t>
            </w:r>
          </w:p>
        </w:tc>
        <w:tc>
          <w:tcPr>
            <w:tcW w:w="1276"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w:t>
            </w:r>
          </w:p>
        </w:tc>
        <w:tc>
          <w:tcPr>
            <w:tcW w:w="1417"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w:t>
            </w:r>
          </w:p>
        </w:tc>
      </w:tr>
      <w:tr w:rsidR="001C21DA" w:rsidTr="00396A04">
        <w:tc>
          <w:tcPr>
            <w:tcW w:w="568" w:type="dxa"/>
          </w:tcPr>
          <w:p w:rsidR="001C21DA" w:rsidRDefault="001C21DA" w:rsidP="00396A04">
            <w:pPr>
              <w:pStyle w:val="NoSpacing"/>
              <w:spacing w:line="360" w:lineRule="auto"/>
              <w:jc w:val="center"/>
              <w:rPr>
                <w:rFonts w:asciiTheme="majorHAnsi" w:hAnsiTheme="majorHAnsi"/>
              </w:rPr>
            </w:pPr>
            <w:r>
              <w:rPr>
                <w:rFonts w:asciiTheme="majorHAnsi" w:hAnsiTheme="majorHAnsi"/>
              </w:rPr>
              <w:lastRenderedPageBreak/>
              <w:t>2</w:t>
            </w:r>
          </w:p>
        </w:tc>
        <w:tc>
          <w:tcPr>
            <w:tcW w:w="3685" w:type="dxa"/>
          </w:tcPr>
          <w:p w:rsidR="001C21DA" w:rsidRPr="00B828DB" w:rsidRDefault="001C21DA" w:rsidP="00396A04">
            <w:pPr>
              <w:pStyle w:val="NoSpacing"/>
              <w:spacing w:line="360" w:lineRule="auto"/>
              <w:rPr>
                <w:rFonts w:asciiTheme="majorHAnsi" w:hAnsiTheme="majorHAnsi"/>
                <w:sz w:val="20"/>
                <w:szCs w:val="20"/>
              </w:rPr>
            </w:pPr>
            <w:r>
              <w:rPr>
                <w:rFonts w:asciiTheme="majorHAnsi" w:hAnsiTheme="majorHAnsi"/>
                <w:sz w:val="20"/>
                <w:szCs w:val="20"/>
              </w:rPr>
              <w:t>Learning  environment</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7(35%)</w:t>
            </w:r>
          </w:p>
        </w:tc>
        <w:tc>
          <w:tcPr>
            <w:tcW w:w="1276"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10(50%)</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2(10%)</w:t>
            </w:r>
          </w:p>
        </w:tc>
        <w:tc>
          <w:tcPr>
            <w:tcW w:w="1276"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1(5%)</w:t>
            </w:r>
          </w:p>
        </w:tc>
        <w:tc>
          <w:tcPr>
            <w:tcW w:w="1417"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w:t>
            </w:r>
          </w:p>
        </w:tc>
      </w:tr>
      <w:tr w:rsidR="001C21DA" w:rsidTr="00396A04">
        <w:tc>
          <w:tcPr>
            <w:tcW w:w="568" w:type="dxa"/>
          </w:tcPr>
          <w:p w:rsidR="001C21DA" w:rsidRDefault="001C21DA" w:rsidP="00396A04">
            <w:pPr>
              <w:pStyle w:val="NoSpacing"/>
              <w:spacing w:line="360" w:lineRule="auto"/>
              <w:jc w:val="center"/>
              <w:rPr>
                <w:rFonts w:asciiTheme="majorHAnsi" w:hAnsiTheme="majorHAnsi"/>
              </w:rPr>
            </w:pPr>
            <w:r>
              <w:rPr>
                <w:rFonts w:asciiTheme="majorHAnsi" w:hAnsiTheme="majorHAnsi"/>
              </w:rPr>
              <w:t>3</w:t>
            </w:r>
          </w:p>
        </w:tc>
        <w:tc>
          <w:tcPr>
            <w:tcW w:w="3685" w:type="dxa"/>
          </w:tcPr>
          <w:p w:rsidR="001C21DA" w:rsidRPr="00B828DB" w:rsidRDefault="001C21DA" w:rsidP="00396A04">
            <w:pPr>
              <w:pStyle w:val="NoSpacing"/>
              <w:spacing w:line="360" w:lineRule="auto"/>
              <w:rPr>
                <w:rFonts w:asciiTheme="majorHAnsi" w:hAnsiTheme="majorHAnsi"/>
                <w:sz w:val="20"/>
                <w:szCs w:val="20"/>
              </w:rPr>
            </w:pPr>
            <w:r>
              <w:rPr>
                <w:rFonts w:asciiTheme="majorHAnsi" w:hAnsiTheme="majorHAnsi"/>
                <w:sz w:val="20"/>
                <w:szCs w:val="20"/>
              </w:rPr>
              <w:t>Infrastructure and Lab Facilities</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12(60%)</w:t>
            </w:r>
          </w:p>
        </w:tc>
        <w:tc>
          <w:tcPr>
            <w:tcW w:w="1276"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7(35%)</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1(5%)</w:t>
            </w:r>
          </w:p>
        </w:tc>
        <w:tc>
          <w:tcPr>
            <w:tcW w:w="1276"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w:t>
            </w:r>
          </w:p>
        </w:tc>
        <w:tc>
          <w:tcPr>
            <w:tcW w:w="1417"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w:t>
            </w:r>
          </w:p>
        </w:tc>
      </w:tr>
      <w:tr w:rsidR="001C21DA" w:rsidTr="00396A04">
        <w:tc>
          <w:tcPr>
            <w:tcW w:w="568" w:type="dxa"/>
          </w:tcPr>
          <w:p w:rsidR="001C21DA" w:rsidRDefault="001C21DA" w:rsidP="00396A04">
            <w:pPr>
              <w:pStyle w:val="NoSpacing"/>
              <w:spacing w:line="360" w:lineRule="auto"/>
              <w:jc w:val="center"/>
              <w:rPr>
                <w:rFonts w:asciiTheme="majorHAnsi" w:hAnsiTheme="majorHAnsi"/>
              </w:rPr>
            </w:pPr>
            <w:r>
              <w:rPr>
                <w:rFonts w:asciiTheme="majorHAnsi" w:hAnsiTheme="majorHAnsi"/>
              </w:rPr>
              <w:t>4</w:t>
            </w:r>
          </w:p>
        </w:tc>
        <w:tc>
          <w:tcPr>
            <w:tcW w:w="3685" w:type="dxa"/>
          </w:tcPr>
          <w:p w:rsidR="001C21DA" w:rsidRPr="00B828DB" w:rsidRDefault="001C21DA" w:rsidP="00396A04">
            <w:pPr>
              <w:pStyle w:val="NoSpacing"/>
              <w:spacing w:line="360" w:lineRule="auto"/>
              <w:rPr>
                <w:rFonts w:asciiTheme="majorHAnsi" w:hAnsiTheme="majorHAnsi"/>
                <w:sz w:val="20"/>
                <w:szCs w:val="20"/>
              </w:rPr>
            </w:pPr>
            <w:r>
              <w:rPr>
                <w:rFonts w:asciiTheme="majorHAnsi" w:hAnsiTheme="majorHAnsi"/>
                <w:sz w:val="20"/>
                <w:szCs w:val="20"/>
              </w:rPr>
              <w:t>Library Facilities</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13(65%)</w:t>
            </w:r>
          </w:p>
        </w:tc>
        <w:tc>
          <w:tcPr>
            <w:tcW w:w="1276"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6(30%)</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1(5%)</w:t>
            </w:r>
          </w:p>
        </w:tc>
        <w:tc>
          <w:tcPr>
            <w:tcW w:w="1276"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w:t>
            </w:r>
          </w:p>
        </w:tc>
        <w:tc>
          <w:tcPr>
            <w:tcW w:w="1417"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w:t>
            </w:r>
          </w:p>
        </w:tc>
      </w:tr>
      <w:tr w:rsidR="001C21DA" w:rsidTr="00396A04">
        <w:tc>
          <w:tcPr>
            <w:tcW w:w="568" w:type="dxa"/>
          </w:tcPr>
          <w:p w:rsidR="001C21DA" w:rsidRDefault="001C21DA" w:rsidP="00396A04">
            <w:pPr>
              <w:pStyle w:val="NoSpacing"/>
              <w:spacing w:line="360" w:lineRule="auto"/>
              <w:jc w:val="center"/>
              <w:rPr>
                <w:rFonts w:asciiTheme="majorHAnsi" w:hAnsiTheme="majorHAnsi"/>
              </w:rPr>
            </w:pPr>
            <w:r>
              <w:rPr>
                <w:rFonts w:asciiTheme="majorHAnsi" w:hAnsiTheme="majorHAnsi"/>
              </w:rPr>
              <w:t>5</w:t>
            </w:r>
          </w:p>
        </w:tc>
        <w:tc>
          <w:tcPr>
            <w:tcW w:w="3685" w:type="dxa"/>
          </w:tcPr>
          <w:p w:rsidR="001C21DA" w:rsidRPr="00B828DB" w:rsidRDefault="001C21DA" w:rsidP="00396A04">
            <w:pPr>
              <w:pStyle w:val="NoSpacing"/>
              <w:spacing w:line="360" w:lineRule="auto"/>
              <w:rPr>
                <w:rFonts w:asciiTheme="majorHAnsi" w:hAnsiTheme="majorHAnsi"/>
                <w:sz w:val="20"/>
                <w:szCs w:val="20"/>
              </w:rPr>
            </w:pPr>
            <w:r>
              <w:rPr>
                <w:rFonts w:asciiTheme="majorHAnsi" w:hAnsiTheme="majorHAnsi"/>
                <w:sz w:val="20"/>
                <w:szCs w:val="20"/>
              </w:rPr>
              <w:t>Academic Facilities</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9(45%)</w:t>
            </w:r>
          </w:p>
        </w:tc>
        <w:tc>
          <w:tcPr>
            <w:tcW w:w="1276"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5(25%)</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5(25%)</w:t>
            </w:r>
          </w:p>
        </w:tc>
        <w:tc>
          <w:tcPr>
            <w:tcW w:w="1276"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1(5%)</w:t>
            </w:r>
          </w:p>
        </w:tc>
        <w:tc>
          <w:tcPr>
            <w:tcW w:w="1417"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w:t>
            </w:r>
          </w:p>
        </w:tc>
      </w:tr>
      <w:tr w:rsidR="001C21DA" w:rsidTr="00396A04">
        <w:tc>
          <w:tcPr>
            <w:tcW w:w="568" w:type="dxa"/>
          </w:tcPr>
          <w:p w:rsidR="001C21DA" w:rsidRDefault="001C21DA" w:rsidP="00396A04">
            <w:pPr>
              <w:pStyle w:val="NoSpacing"/>
              <w:spacing w:line="360" w:lineRule="auto"/>
              <w:jc w:val="center"/>
              <w:rPr>
                <w:rFonts w:asciiTheme="majorHAnsi" w:hAnsiTheme="majorHAnsi"/>
              </w:rPr>
            </w:pPr>
            <w:r>
              <w:rPr>
                <w:rFonts w:asciiTheme="majorHAnsi" w:hAnsiTheme="majorHAnsi"/>
              </w:rPr>
              <w:t>6</w:t>
            </w:r>
          </w:p>
        </w:tc>
        <w:tc>
          <w:tcPr>
            <w:tcW w:w="3685" w:type="dxa"/>
          </w:tcPr>
          <w:p w:rsidR="001C21DA" w:rsidRPr="00B828DB" w:rsidRDefault="001C21DA" w:rsidP="00396A04">
            <w:pPr>
              <w:pStyle w:val="NoSpacing"/>
              <w:spacing w:line="360" w:lineRule="auto"/>
              <w:rPr>
                <w:rFonts w:asciiTheme="majorHAnsi" w:hAnsiTheme="majorHAnsi"/>
                <w:sz w:val="20"/>
                <w:szCs w:val="20"/>
              </w:rPr>
            </w:pPr>
            <w:r>
              <w:rPr>
                <w:rFonts w:asciiTheme="majorHAnsi" w:hAnsiTheme="majorHAnsi"/>
                <w:sz w:val="20"/>
                <w:szCs w:val="20"/>
              </w:rPr>
              <w:t>Scope for additional inputs</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7(35%)</w:t>
            </w:r>
          </w:p>
        </w:tc>
        <w:tc>
          <w:tcPr>
            <w:tcW w:w="1276"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4(20%)</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6(30%)</w:t>
            </w:r>
          </w:p>
        </w:tc>
        <w:tc>
          <w:tcPr>
            <w:tcW w:w="1276"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3(15%)</w:t>
            </w:r>
          </w:p>
        </w:tc>
        <w:tc>
          <w:tcPr>
            <w:tcW w:w="1417"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w:t>
            </w:r>
          </w:p>
        </w:tc>
      </w:tr>
      <w:tr w:rsidR="001C21DA" w:rsidTr="00396A04">
        <w:tc>
          <w:tcPr>
            <w:tcW w:w="568" w:type="dxa"/>
          </w:tcPr>
          <w:p w:rsidR="001C21DA" w:rsidRDefault="001C21DA" w:rsidP="00396A04">
            <w:pPr>
              <w:pStyle w:val="NoSpacing"/>
              <w:spacing w:line="360" w:lineRule="auto"/>
              <w:jc w:val="center"/>
              <w:rPr>
                <w:rFonts w:asciiTheme="majorHAnsi" w:hAnsiTheme="majorHAnsi"/>
              </w:rPr>
            </w:pPr>
            <w:r>
              <w:rPr>
                <w:rFonts w:asciiTheme="majorHAnsi" w:hAnsiTheme="majorHAnsi"/>
              </w:rPr>
              <w:t>7</w:t>
            </w:r>
          </w:p>
        </w:tc>
        <w:tc>
          <w:tcPr>
            <w:tcW w:w="3685" w:type="dxa"/>
          </w:tcPr>
          <w:p w:rsidR="001C21DA" w:rsidRPr="00B828DB" w:rsidRDefault="001C21DA" w:rsidP="00396A04">
            <w:pPr>
              <w:pStyle w:val="NoSpacing"/>
              <w:spacing w:line="360" w:lineRule="auto"/>
              <w:rPr>
                <w:rFonts w:asciiTheme="majorHAnsi" w:hAnsiTheme="majorHAnsi"/>
                <w:sz w:val="20"/>
                <w:szCs w:val="20"/>
              </w:rPr>
            </w:pPr>
            <w:r>
              <w:rPr>
                <w:rFonts w:asciiTheme="majorHAnsi" w:hAnsiTheme="majorHAnsi"/>
                <w:sz w:val="20"/>
                <w:szCs w:val="20"/>
              </w:rPr>
              <w:t>Development of soft skills and employability skills</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4(20%)</w:t>
            </w:r>
          </w:p>
        </w:tc>
        <w:tc>
          <w:tcPr>
            <w:tcW w:w="1276"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15(75%)</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1(5%)</w:t>
            </w:r>
          </w:p>
        </w:tc>
        <w:tc>
          <w:tcPr>
            <w:tcW w:w="1276"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w:t>
            </w:r>
          </w:p>
        </w:tc>
        <w:tc>
          <w:tcPr>
            <w:tcW w:w="1417"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w:t>
            </w:r>
          </w:p>
        </w:tc>
      </w:tr>
      <w:tr w:rsidR="001C21DA" w:rsidTr="00396A04">
        <w:tc>
          <w:tcPr>
            <w:tcW w:w="568" w:type="dxa"/>
          </w:tcPr>
          <w:p w:rsidR="001C21DA" w:rsidRDefault="001C21DA" w:rsidP="00396A04">
            <w:pPr>
              <w:pStyle w:val="NoSpacing"/>
              <w:spacing w:line="360" w:lineRule="auto"/>
              <w:jc w:val="center"/>
              <w:rPr>
                <w:rFonts w:asciiTheme="majorHAnsi" w:hAnsiTheme="majorHAnsi"/>
              </w:rPr>
            </w:pPr>
            <w:r>
              <w:rPr>
                <w:rFonts w:asciiTheme="majorHAnsi" w:hAnsiTheme="majorHAnsi"/>
              </w:rPr>
              <w:t>8</w:t>
            </w:r>
          </w:p>
        </w:tc>
        <w:tc>
          <w:tcPr>
            <w:tcW w:w="3685" w:type="dxa"/>
          </w:tcPr>
          <w:p w:rsidR="001C21DA" w:rsidRPr="00B828DB" w:rsidRDefault="001C21DA" w:rsidP="00396A04">
            <w:pPr>
              <w:pStyle w:val="NoSpacing"/>
              <w:spacing w:line="360" w:lineRule="auto"/>
              <w:rPr>
                <w:rFonts w:asciiTheme="majorHAnsi" w:hAnsiTheme="majorHAnsi"/>
                <w:sz w:val="20"/>
                <w:szCs w:val="20"/>
              </w:rPr>
            </w:pPr>
            <w:r>
              <w:rPr>
                <w:rFonts w:asciiTheme="majorHAnsi" w:hAnsiTheme="majorHAnsi"/>
                <w:sz w:val="20"/>
                <w:szCs w:val="20"/>
              </w:rPr>
              <w:t>Curriculum in getting jobs</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5(25%)</w:t>
            </w:r>
          </w:p>
        </w:tc>
        <w:tc>
          <w:tcPr>
            <w:tcW w:w="1276"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6(30%)</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7(35%)</w:t>
            </w:r>
          </w:p>
        </w:tc>
        <w:tc>
          <w:tcPr>
            <w:tcW w:w="1276"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2(10%)</w:t>
            </w:r>
          </w:p>
        </w:tc>
        <w:tc>
          <w:tcPr>
            <w:tcW w:w="1417"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w:t>
            </w:r>
          </w:p>
        </w:tc>
      </w:tr>
      <w:tr w:rsidR="001C21DA" w:rsidTr="00396A04">
        <w:tc>
          <w:tcPr>
            <w:tcW w:w="568" w:type="dxa"/>
          </w:tcPr>
          <w:p w:rsidR="001C21DA" w:rsidRDefault="001C21DA" w:rsidP="00396A04">
            <w:pPr>
              <w:pStyle w:val="NoSpacing"/>
              <w:spacing w:line="360" w:lineRule="auto"/>
              <w:jc w:val="center"/>
              <w:rPr>
                <w:rFonts w:asciiTheme="majorHAnsi" w:hAnsiTheme="majorHAnsi"/>
              </w:rPr>
            </w:pPr>
            <w:r>
              <w:rPr>
                <w:rFonts w:asciiTheme="majorHAnsi" w:hAnsiTheme="majorHAnsi"/>
              </w:rPr>
              <w:t>9</w:t>
            </w:r>
          </w:p>
        </w:tc>
        <w:tc>
          <w:tcPr>
            <w:tcW w:w="3685" w:type="dxa"/>
          </w:tcPr>
          <w:p w:rsidR="001C21DA" w:rsidRPr="00B828DB" w:rsidRDefault="001C21DA" w:rsidP="00396A04">
            <w:pPr>
              <w:pStyle w:val="NoSpacing"/>
              <w:spacing w:line="360" w:lineRule="auto"/>
              <w:rPr>
                <w:rFonts w:asciiTheme="majorHAnsi" w:hAnsiTheme="majorHAnsi"/>
                <w:sz w:val="20"/>
                <w:szCs w:val="20"/>
              </w:rPr>
            </w:pPr>
            <w:r>
              <w:rPr>
                <w:rFonts w:asciiTheme="majorHAnsi" w:hAnsiTheme="majorHAnsi"/>
                <w:sz w:val="20"/>
                <w:szCs w:val="20"/>
              </w:rPr>
              <w:t>Quality of teaching</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7(35%)</w:t>
            </w:r>
          </w:p>
        </w:tc>
        <w:tc>
          <w:tcPr>
            <w:tcW w:w="1276"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9(45%)</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3(15%)</w:t>
            </w:r>
          </w:p>
        </w:tc>
        <w:tc>
          <w:tcPr>
            <w:tcW w:w="1276"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1(5%)</w:t>
            </w:r>
          </w:p>
        </w:tc>
        <w:tc>
          <w:tcPr>
            <w:tcW w:w="1417"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w:t>
            </w:r>
          </w:p>
        </w:tc>
      </w:tr>
      <w:tr w:rsidR="001C21DA" w:rsidTr="00396A04">
        <w:tc>
          <w:tcPr>
            <w:tcW w:w="568" w:type="dxa"/>
          </w:tcPr>
          <w:p w:rsidR="001C21DA" w:rsidRDefault="001C21DA" w:rsidP="00396A04">
            <w:pPr>
              <w:pStyle w:val="NoSpacing"/>
              <w:spacing w:line="360" w:lineRule="auto"/>
              <w:jc w:val="center"/>
              <w:rPr>
                <w:rFonts w:asciiTheme="majorHAnsi" w:hAnsiTheme="majorHAnsi"/>
              </w:rPr>
            </w:pPr>
            <w:r>
              <w:rPr>
                <w:rFonts w:asciiTheme="majorHAnsi" w:hAnsiTheme="majorHAnsi"/>
              </w:rPr>
              <w:t>10</w:t>
            </w:r>
          </w:p>
        </w:tc>
        <w:tc>
          <w:tcPr>
            <w:tcW w:w="3685" w:type="dxa"/>
          </w:tcPr>
          <w:p w:rsidR="001C21DA" w:rsidRPr="00B828DB" w:rsidRDefault="001C21DA" w:rsidP="00396A04">
            <w:pPr>
              <w:pStyle w:val="NoSpacing"/>
              <w:spacing w:line="360" w:lineRule="auto"/>
              <w:rPr>
                <w:rFonts w:asciiTheme="majorHAnsi" w:hAnsiTheme="majorHAnsi"/>
                <w:sz w:val="20"/>
                <w:szCs w:val="20"/>
              </w:rPr>
            </w:pPr>
            <w:r>
              <w:rPr>
                <w:rFonts w:asciiTheme="majorHAnsi" w:hAnsiTheme="majorHAnsi"/>
                <w:sz w:val="20"/>
                <w:szCs w:val="20"/>
              </w:rPr>
              <w:t>Support from office staff</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2(10%)</w:t>
            </w:r>
          </w:p>
        </w:tc>
        <w:tc>
          <w:tcPr>
            <w:tcW w:w="1276"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8(40%)</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7(35%)</w:t>
            </w:r>
          </w:p>
        </w:tc>
        <w:tc>
          <w:tcPr>
            <w:tcW w:w="1276"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3(15%)</w:t>
            </w:r>
          </w:p>
        </w:tc>
        <w:tc>
          <w:tcPr>
            <w:tcW w:w="1417"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w:t>
            </w:r>
          </w:p>
        </w:tc>
      </w:tr>
      <w:tr w:rsidR="001C21DA" w:rsidTr="00396A04">
        <w:tc>
          <w:tcPr>
            <w:tcW w:w="568" w:type="dxa"/>
          </w:tcPr>
          <w:p w:rsidR="001C21DA" w:rsidRDefault="001C21DA" w:rsidP="00396A04">
            <w:pPr>
              <w:pStyle w:val="NoSpacing"/>
              <w:spacing w:line="360" w:lineRule="auto"/>
              <w:jc w:val="center"/>
              <w:rPr>
                <w:rFonts w:asciiTheme="majorHAnsi" w:hAnsiTheme="majorHAnsi"/>
              </w:rPr>
            </w:pPr>
            <w:r>
              <w:rPr>
                <w:rFonts w:asciiTheme="majorHAnsi" w:hAnsiTheme="majorHAnsi"/>
              </w:rPr>
              <w:t>11</w:t>
            </w:r>
          </w:p>
        </w:tc>
        <w:tc>
          <w:tcPr>
            <w:tcW w:w="3685" w:type="dxa"/>
          </w:tcPr>
          <w:p w:rsidR="001C21DA" w:rsidRDefault="001C21DA" w:rsidP="00396A04">
            <w:pPr>
              <w:pStyle w:val="NoSpacing"/>
              <w:spacing w:line="360" w:lineRule="auto"/>
              <w:rPr>
                <w:rFonts w:asciiTheme="majorHAnsi" w:hAnsiTheme="majorHAnsi"/>
                <w:sz w:val="20"/>
                <w:szCs w:val="20"/>
              </w:rPr>
            </w:pPr>
            <w:r>
              <w:rPr>
                <w:rFonts w:asciiTheme="majorHAnsi" w:hAnsiTheme="majorHAnsi"/>
                <w:sz w:val="20"/>
                <w:szCs w:val="20"/>
              </w:rPr>
              <w:t>Placement</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9(45%)</w:t>
            </w:r>
          </w:p>
        </w:tc>
        <w:tc>
          <w:tcPr>
            <w:tcW w:w="1276"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7(35%)</w:t>
            </w:r>
          </w:p>
        </w:tc>
        <w:tc>
          <w:tcPr>
            <w:tcW w:w="1134"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4(20%)</w:t>
            </w:r>
          </w:p>
        </w:tc>
        <w:tc>
          <w:tcPr>
            <w:tcW w:w="1276" w:type="dxa"/>
          </w:tcPr>
          <w:p w:rsidR="001C21DA" w:rsidRPr="00C76B40" w:rsidRDefault="001C21DA" w:rsidP="00396A04">
            <w:pPr>
              <w:pStyle w:val="NoSpacing"/>
              <w:spacing w:line="360" w:lineRule="auto"/>
              <w:jc w:val="center"/>
              <w:rPr>
                <w:rFonts w:asciiTheme="majorHAnsi" w:hAnsiTheme="majorHAnsi"/>
                <w:sz w:val="18"/>
                <w:szCs w:val="18"/>
              </w:rPr>
            </w:pPr>
            <w:r>
              <w:rPr>
                <w:rFonts w:asciiTheme="majorHAnsi" w:hAnsiTheme="majorHAnsi"/>
                <w:sz w:val="18"/>
                <w:szCs w:val="18"/>
              </w:rPr>
              <w:t>-</w:t>
            </w:r>
          </w:p>
        </w:tc>
        <w:tc>
          <w:tcPr>
            <w:tcW w:w="1417" w:type="dxa"/>
          </w:tcPr>
          <w:p w:rsidR="001C21DA" w:rsidRDefault="001C21DA" w:rsidP="00396A04">
            <w:pPr>
              <w:pStyle w:val="NoSpacing"/>
              <w:spacing w:line="360" w:lineRule="auto"/>
              <w:jc w:val="center"/>
              <w:rPr>
                <w:rFonts w:asciiTheme="majorHAnsi" w:hAnsiTheme="majorHAnsi"/>
                <w:sz w:val="18"/>
                <w:szCs w:val="18"/>
              </w:rPr>
            </w:pPr>
          </w:p>
        </w:tc>
      </w:tr>
    </w:tbl>
    <w:p w:rsidR="001C21DA" w:rsidRPr="00F86BE0" w:rsidRDefault="001C21DA" w:rsidP="001C21DA">
      <w:pPr>
        <w:pStyle w:val="NoSpacing"/>
        <w:spacing w:line="360" w:lineRule="auto"/>
        <w:jc w:val="both"/>
        <w:rPr>
          <w:rFonts w:asciiTheme="majorHAnsi" w:hAnsiTheme="majorHAnsi"/>
          <w:sz w:val="24"/>
          <w:szCs w:val="24"/>
        </w:rPr>
      </w:pPr>
    </w:p>
    <w:p w:rsidR="001C21DA" w:rsidRDefault="001C21DA" w:rsidP="001C21DA">
      <w:pPr>
        <w:spacing w:line="360" w:lineRule="auto"/>
        <w:ind w:left="720"/>
        <w:jc w:val="both"/>
        <w:rPr>
          <w:rFonts w:asciiTheme="majorHAnsi" w:hAnsiTheme="majorHAnsi"/>
          <w:sz w:val="25"/>
          <w:szCs w:val="25"/>
        </w:rPr>
      </w:pPr>
      <w:r w:rsidRPr="00102A4D">
        <w:rPr>
          <w:rFonts w:asciiTheme="majorHAnsi" w:hAnsiTheme="majorHAnsi"/>
        </w:rPr>
        <w:t>The</w:t>
      </w:r>
      <w:r>
        <w:rPr>
          <w:rFonts w:asciiTheme="majorHAnsi" w:hAnsiTheme="majorHAnsi"/>
        </w:rPr>
        <w:t xml:space="preserve"> table shows that the alumni have rated most of the criteria has excellent and very good. However, their response to criteria 10 and 8 is just satisfactory. It clearly indicates that support staff in the office needs to change their attitude towards attending the queries of the students on time.</w:t>
      </w:r>
    </w:p>
    <w:p w:rsidR="001C21DA" w:rsidRDefault="001C21DA" w:rsidP="001C21DA">
      <w:pPr>
        <w:spacing w:line="480" w:lineRule="auto"/>
        <w:jc w:val="both"/>
        <w:rPr>
          <w:rFonts w:asciiTheme="majorHAnsi" w:hAnsiTheme="majorHAnsi"/>
          <w:sz w:val="25"/>
          <w:szCs w:val="25"/>
        </w:rPr>
      </w:pPr>
    </w:p>
    <w:p w:rsidR="001C21DA" w:rsidRDefault="001C21DA" w:rsidP="001C21DA">
      <w:pPr>
        <w:spacing w:line="480" w:lineRule="auto"/>
        <w:jc w:val="both"/>
        <w:rPr>
          <w:rFonts w:asciiTheme="majorHAnsi" w:hAnsiTheme="majorHAnsi"/>
          <w:sz w:val="25"/>
          <w:szCs w:val="25"/>
        </w:rPr>
      </w:pPr>
    </w:p>
    <w:p w:rsidR="00D84626" w:rsidRDefault="001C21DA"/>
    <w:sectPr w:rsidR="00D84626" w:rsidSect="00EE5D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6C4AF8"/>
    <w:multiLevelType w:val="hybridMultilevel"/>
    <w:tmpl w:val="1EA290AE"/>
    <w:lvl w:ilvl="0" w:tplc="5720020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C21DA"/>
    <w:rsid w:val="001C21DA"/>
    <w:rsid w:val="00551861"/>
    <w:rsid w:val="00D6695A"/>
    <w:rsid w:val="00EE5D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1DA"/>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21DA"/>
    <w:pPr>
      <w:spacing w:after="0" w:line="240" w:lineRule="auto"/>
    </w:pPr>
    <w:rPr>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1C21DA"/>
    <w:pPr>
      <w:spacing w:after="0" w:line="240" w:lineRule="auto"/>
    </w:pPr>
    <w:rPr>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1166</Words>
  <Characters>6648</Characters>
  <Application>Microsoft Office Word</Application>
  <DocSecurity>0</DocSecurity>
  <Lines>55</Lines>
  <Paragraphs>15</Paragraphs>
  <ScaleCrop>false</ScaleCrop>
  <Company/>
  <LinksUpToDate>false</LinksUpToDate>
  <CharactersWithSpaces>7799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2019-12-27T07:01:00Z</dcterms:created>
  <dcterms:modified xsi:type="dcterms:W3CDTF">2019-12-27T07:01:00Z</dcterms:modified>
</cp:coreProperties>
</file>